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ՎԱԿՏՄ-ԷԱՃԱՊՁԲ-25/7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и оборудования для нужд Инспекционного органа по образованию Аппарата Премьер-министра с кодом ՎԱԿՏՄ-ԷԱՃԱՊՁԲ-25/7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ՎԱԿՏՄ-ԷԱՃԱՊՁԲ-25/7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и оборудования для нужд Инспекционного органа по образованию Аппарата Премьер-министра с кодом ՎԱԿՏՄ-ԷԱՃԱՊՁԲ-25/7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и оборудования для нужд Инспекционного органа по образованию Аппарата Премьер-министра с кодом ՎԱԿՏՄ-ԷԱՃԱՊՁԲ-25/7</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ՎԱԿՏՄ-ԷԱՃԱՊՁԲ-25/7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и оборудования для нужд Инспекционного органа по образованию Аппарата Премьер-министра с кодом ՎԱԿՏՄ-ԷԱՃԱՊՁԲ-25/7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устройство,диктофон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фотоаппаратов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ՎԱԿՏՄ-ԷԱՃԱՊՁԲ-25/7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ՎԱԿՏՄ-ԷԱՃԱՊՁԲ-25/7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инспекционный орган по образованию,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 с возможностями лазерного, цветного, сканера и копира, формат А4, с автоматической двусторонней печатью, сенсорный ЖК-экран. Объем памяти: не менее 1 ГБ, внутренняя память: не менее 4 ГБ eMMC, частота процессора (частота процессора) — не менее 1200 МГц, ежемесячная нагрузка печати — не менее 80 000 страниц, максимальное время вывода первой страницы: 5 секунд, скорость односторонней печати: не менее 40 страниц в минуту, двусторонняя печать: не менее 33 страниц в минуту. разрешение цветной печати: не менее 1200x1200dpi. Поля печати: максимум 5 мм сверху, снизу, справа и слева. Возможность печати с USB-накопителя, печати из облачного хранилища, двустороннего копирования. Выход первого экземпляра составляет не менее 6,1 секунды. Возможность копирования 2 в 1 (2 страницы на странице), 4 в 1 (4 страницы на странице), копирование удостоверений личности. Уменьшение/увеличение копии: 25–400 % (шаг 1 %).  Тип сканера: планшет. Возможность сканирования Tiff, JPEG, PDF, Compact PDF, PDF с возможностью поиска. Доступность следующих функций: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черно-белое: не менее 50 изображений/мин, односторонняя цветная: не менее 40 изображений/мин, двусторонняя черно-белая: не менее 100 изображений/мин, двусторонняя цветная: не менее 80 изображений/мин. АПД (система автоматической подачи бумаги): не менее 50 листов. Доступно: 1 USB2.0, 10/100/1000 Ethernet, беспроводная связь 802.11b/g/n, прямое беспроводное соединение. Должен быть установлен заводской картридж. Поставщик должен предоставить форму авторизации производителя (MAF). Доставка поставщиком. Товар должен быть новым, неиспользованным.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ПК: Процессор: не менее 13-го поколения, не менее 4 ядер, 8 потоков, базовая частота не менее 3,4 ГГц, турбочастота 4,5 ГГц, кэш не менее 12 МБ. Совместимый с процессором кулер с ШИМ. Материнская плата: минимум 1 PCIe 4.0 x16, 1 PCIe 3.0 x1, 1 M.2 с поддержкой PCIe 3.0 x4, 4 SATA. Наличие следующих портов на задней панели материнской платы: 1 порт Gigabit Ethernet, 1 порт HDMI 2.1, 1 DP1.2, 1 D-SUB, 1 DVI-D, 2 порта USB3.2 Gen 1, 4 порта USB2.0, звук 7.1, 2 порта PS/2.
 Serial port header: Оперативная память: DDR4, не менее 8 ГБ, 3200 МГц. Твердотельный накопитель SSD NVMe, не менее 512 ГБ, PCIe Gen 3x4, 3D TLC, скорость записи/чтения не менее 2400/3500 Мбит/с. Наработка на отказ не менее 1,5 млн. Блок питания: не менее 600 Вт, с радиатором не менее 120 мм. Корпус компьютера - цвет черный, ATX, минимум 2 порта USB2.0 и 2 порта USB3.0 спереди, возможность установки внутри корпуса минимум 1 устройства 5,25", 2 3,5", 2 2,5".
 Возможность установки видеокарты до 360см. Монитор не менее 23,8", Full HD, IPS, Ultra Slim Bezel, яркость - не менее 250 нит. Время отклика максимум 5 мс (GtG), Дисплей с антибликовым покрытием, Гамма – 1,8-2,6, входы: минимум HDMI, DP, VGA, встроенный динамик, Аудиовход, Выход на наушники, Технология Flicker-free, Low Blue Свет, слабый синий свет. Наличие функций «Плюс», «Интеллект яркости», «Слабость цвета». Мышь оптическая, USB, цвет черный, длина кабеля не менее 1,8 м, 1000 DPI, Количество кнопок: 3.
Полноразмерная клавиатура, USB, черный цвет, корпус с защитой от влаги и клавиши глубокого профиля, длина кабеля не менее 1,5 м, ресурс до 10 миллионов нажатий клавиш. Доставка поставщиком. Товар должен быть новым, неиспользованным.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не менее 15,6 дюйма, светодиодный, Full-HD 1920*1080 IPS 300 нит, процессор i5 не менее 11-го поколения , ОЗУ не менее 16 ГБ, 512 ГБ основной памяти типа PClc NVMc SSD, встроенный динамик 1,5 Вт *2 Dolby Audio Sound HDA, на базе Realtek ALC3287, 2*USB 2.0,1*USB 3.2 Gen 1,1*USB Cgen 1,1*HDMI1.4B,1*Кард-ридер, веб-камера с разрешением не менее 720p, микрофон, динамики, Bluetooth, аккумулятор, полноценная клавиатура, включая переднюю клавиатуру, русскую и английскую клавиатуру /с подсветкой/. Товар должен быть новым, неиспользованным.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 разновидность карты памяти. микроSDXC,
Размеры не менее 240,2 х 159 х 7,6 мм.
Частота процессора не менее 2 х 2,0 ГГц + 6 х 1,8 ГГц, встроенный микрофон и динамик, Технология. TFT LCD, ОЗУ не менее 4 ГБ, емкость аккумулятора не менее 5100 мАч
Разрешение основной камеры не менее 5 МП.
Возможности сети 4G (LTE)
Встроенная память (ПЗУ). 64 ГБ
возможность Wi-Fi,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устройство,диктофон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Диктофон
Объем встроенной памяти не менее:
8 ГБ, Количество микрофонов не менее 1,
Макс. время записи, час. не менее
144:
Форматы аудиозаписи: WAV.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фотоаппаратов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фотоаппаратов - предназначены для CANON EOS RP/CANON DS126751/16mm F2.8 STM EMEA, увеличение не менее (x)0,26, БайонетCanon RF, Угол обзора не менее *98',74'10,108'10,Фокусное расстояние - n и максимальная светосила мм/f16/, 2,8 с системой регулировки фокуса, Мин. фокусное расстояние (м) 0,13, Конструкция объектива не менее (элементов/групп) 9/7, стабилизатор изображения обязателен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120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120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120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90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90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90 календарный день начиная с сегодняшнего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