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ՎԱՇՎՏՄ-ԷԱՃԱՊՁԲ-25/8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Շուկայի վերահսկողության տեսչական մարմնի կարիքների համար համակարգչային տեխնիկայի և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Բարսեղյան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varduhi.barseghyan@gov.am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ՎԱՇՎՏՄ-ԷԱՃԱՊՁԲ-25/8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Շուկայի վերահսկողության տեսչական մարմնի կարիքների համար համակարգչային տեխնիկայի և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Շուկայի վերահսկողության տեսչական մարմնի կարիքների համար համակարգչային տեխնիկայի և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ՎԱՇՎՏՄ-ԷԱՃԱՊՁԲ-25/8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varduhi.barseghyan@gov.am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Շուկայի վերահսկողության տեսչական մարմնի կարիքների համար համակարգչային տեխնիկայի և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 բարձրախոսների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լարվածության կարգավորիչ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ՎԱՇՎՏՄ-ԷԱՃԱՊՁԲ-25/8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ՎԱՇՎՏՄ-ԷԱՃԱՊՁԲ-25/8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ՎԱՇՎՏՄ-ԷԱՃԱՊՁԲ-25/8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ՎԱՇՎՏՄ-ԷԱՃԱՊՁԲ-25/8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ՎԱՇՎՏՄ-ԷԱՃԱՊՁԲ-25/8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«ՎԱՇՎՏՄ-ԷԱՃԱՊՁԲ-25/8»*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«ՎԱՇՎՏՄ-ԷԱՃԱՊՁԲ-25/8»*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տեխնիկական բնութագրում նշված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պրոցեսոր առնվազն Intel Core i7 -13620H(10C/16T,2.4/4.9GHz,24MB),  ձայնային հզորություն՝ առնվազն 3Վտ x2, կադրերի հաճախականությունը՝ առնվազն 60Հց, USB մուտք USB 3.2[2],USB 2.0[2], SSD կուտակիչ՝ ոչ պակաս 1ՏԲ, SSD M.2 2280 PCIe 4.0x4 NVMe,)  Օպերատիվ հիշողությունը՝ RAM  ոչ պակաս 2x8ԳԲ LPDDR4-3200ՄՀց: LAN (Ethernet)    Ethernet (RJ-45),  տեսասալիկը՝  intel Graphics UHD, ՕՀ (Օպերացիոն համակարգ) Windows 11pro, Էկրանի տեսակ ՝ IPS, Մոնիտորի անկյունագիծը՝ առնվազն 27,0'', Դիմացի տեսախցիկ՝ ոչ պակաս 5 ՄՊ:
 Երաշխիքային ժամկետն առնվազն 1 տարի։
Տեղափոխումն և փորձարկումն մատակարարի կողմից։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Պրոցեսոր առնվազն   Intel Core™ i9-13900H, 14C (6P + 8E) / 20T, P-core up to 5.4GHz, E-core up to 4.1GHz, 24MB
Տեսասալիկը՝  Integrated Intel Iris Xe Graphics,Օպերատիվ հիշողություն՝  առնվազն 16GB Soldered LPDDR5-5600, SSD կուտակիչ ՝                                       1TB SSD M.2 2280 PCIe4.0x4 NVMe, Ձայնային հզորություն՝  ոչ պակաս 2Վտx2 + 5Վտx2, դիմացի տեսախցիկ՝ ոչ պակաս  5.0 ՄՊ + IR, Էկրանի տեսակ՝ ոչ պակաս  31.5" UHD (3840x2160) IPS 495nits, 97% DCI-P3, 3-side Borderless, DisplayHDR™ 600, Էկրանի անկյունագիծ՝ ոչ պակաս 31.5",  ՕՀ (Օպերացիոն համակարգ)՝ Windows 11pro,Մուտքեր    1x USB-C 3.2 Gen 2 (support data transfer, DisplayPort™ 1.4, up to 95W),    1x USB4 20Gbps (support data transfer, and DisplayPort™ 1.4),   2x USB 3.2 Gen 2, 1x HDMI 2.1 TMDS, 1x headphone / microphone combo jack (3.5mm), 1x power connecto: Երաշխիքային ժամկետն առնվազն 1 տարի։
Տեղափոխումն և փորձարկումն մատակարարի կողմից։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պատճենահանող, սկաներ, լազերային: Թղթի ձևաչափը` A4, տպելու համար և պատճենահանման արագությունը ոչ պակաս 18 էջ/րոպեում, առաջին էջի տպման արագությունը ոչ ավել 8 վ, հիշողությունը ոչ պակաս 256MB,  թղթի քաշը 60-163 գ/մ²; տպելու և պատճենահանման  որակը բոլոր ռեժիմներում ոչ պակաս 600x600 դպի, Ethernet 10/100Base-TX, Wi-Fi 802.11b/g/n,  USB 2.0 լար, ամսական տպագրման հնարավորությունը առնվազն 10000 էջ:
Երաշխիք առնվազն 1 տարի։  Տեղափոխումն և փորձարկումն մատակարարի կողմից։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սև-սպիտակ,տպելու արագությունը՝  առնվազն 20էջ/րոպե, տպելու կետայնությունը՝    600 x 600 dpi,ամսական ռեսուրսը՝ ոչ պակաս 8000էջ, ելքի թղթի քանակը՝ առնվազն  100, մուտքի թղթի քանակը՝ առնվազն 150:  Երաշխիք առնվազն 1 տարի։  Տեղափոխումն և փորձարկումն մատակարարի կողմից։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 բարձրախոսների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և բարձրախոսների հավաքածու, որն իր մեջ ներառում է․ 1. Թվային կոնֆերանսի համակարգի ընդլայնման կարգավորիչ 1 հատ - Օգտագործում է միասնական 8 միջուկանի ավիացիոն խրոցակ, ներառյալ ընդլայնման վերահսկիչի միջերեսը: Ստեղնը թվային կարգավորմամբ՝ ձայնի ծավալը (0 dB / -3 dB / -5 dB / -10 dB / -15 dB); Հիմք (+ 6 դԲ / + 2 դԲ / 0 դԲ / -2 դԲ / -6 դԲ); Բարձր հաճախականություններ (+6 դԲ / + 2 դԲ / 0 դԲ / -2 դԲ / -6 դԲ): Չորս կոնֆերանսի ռեժիմներ. FIFO: Սուպեր ընդլայնված գործառույթ, մեկ կարգավորիչը կարող է միացնել մինչև 128 սարք, մեկ համակարգը կարող է աջակցել մինչև 4096 միավոր: - «Ծայրամասային սարքերը միացնելու համար ունի երկու աուդիո մուտք և չորս աուդիո ելք:  Այն ունի երկու ելքային ալիք՝ օրիգինալ ձայնի համար, որոնք կարելի է միացնել ուժեղացուցիչներին՝ բարձրախոսի ձայնը ուժեղացնելու համար, ինչպես նաև կարելի է միացնել ձայներիզին ձայնագրման համար։  Այն ունի երկու ձայնագրման ելքային ալիք, որոնց կարող եք միացնել ձայնագրող սարքը:  Հեռախոսային կապով կարող է ապահովել հեռուստակոնֆերանսի իրականացում: Կարգավորիչը կարող է տեղադրվել ստանդարտ 19 դյույմանոց դարակում: Այլ տեխնիկական պայմաններ․ - Էլեկտրաէներգիայի մատակարարում՝ ～ 90-132 V / 180-264 V 50/60 Հց անջատիչի միջոցով - Խոսափողի հզորությունը՝ ≤4096 - Հաճախականության արձագանքը՝ 30-20KHz - Ազդանշան/աղմուկ հարաբերակցությունը` » 75 դԲ - THD՝ «0,5% - Աղավաղում` «1% - Խաչաձև խաթարումների վերացում (1 կՀց). » 80 դԲ - Աուդիո մուտքագրում - ԳԻԾ B՝ 775 մՎ չբալանսավորված - Խոսափողի մուտքը` չբալանսավորված 50 մՎ - Աուդիո ելք - LINE OUT՝ 1 V չբալանսավորված - REC OUT՝ 200 mV չբալանսավորված - Ելքային ծանրաբեռնվածություն՝ » 1 կՕհմ - Սերիական պորտ - միացում համակարգչին կամ տեսախցիկի կարգավորիչին - Ստատիկ սպառումը` 10 Վտ - Ելքային սպառումը` 340 Վտ - Միացում - հատուկ մալուխ (8 կոնտակտային) - Ստանդարտ՝ IEC60914 - Աշխատանքային ջերմաստիճան՝ -10 ℃ ~ 60 ℃ + - Աշխատանքային խոնավություն՝ հարաբերական խոնավություն 20% ~ 80%, առանց կոնդենսացիայի - Գույնը՝ համաձայնեցնել պատվիրատուի հետ - Քաշը՝ առնվազն 3 կգ - Չափերը՝ առնվազն 450 x 300 x 80 մմ 2. Հեռարձակման ուժեղացուցիչ առնվազն 1 հատ . USB միկշեր ուժեղացուցիչ առնվազն 120 Վտ հզորությամբ: Այն ունենա առնվազն երեք միկրոֆոնի մուտք՝ երկու AUX և մեկ EMC: Ունի բարձր և ցածր հաճախականությունների կարգավորիչ և ձայնի կարգավորիչ՝ ընդհանուր տոնայնության վերահսկման համար: Ունի կարճ միացումից, գերբեռնվածությունից և բարձր ջերմաստիճանից պաշտպանություն: USB պորտ և լյումինեսցենտային էկրան՝ ձայնի մակարդակը ցուցադրելու համար: Այլ տեխնիկական պայմաններ. - ուժեղացուցիչի ելքային հզորությունը 120 Վտ: - երեք խոսափող, երկու գծային մուտք՝ միկշերային ֆունկցիայով: - Մատակարարման լարումը. 220 (+10% - 15): %) V AC, 50 Հց - Ելքային հզորություն՝ առնվազն 120 Վտ (RMS) - Էլեկտրաէներգիայի սպառում՝ 200 Վ - Ելքային ազդանշան (լարում/դիմպետանս)՝ 100 Վ, 70 V~4-16 ohms - Հաճախականության միջակայք՝ 40 Հց - 18 կՀց - Խոսափողի մուտքի մակարդակ. 2 mV / 600 ohms - Ազդանշանի մակարդակը գծային մուտքում՝ 150 mV/15 kOhm - Ազդանշանի մակարդակը գծային ելքի դեպքում՝ 0 dB~0,75 V - Ազդանշան/աղմուկ՝ 80 dB - Գործողության ջերմաստիճան՝ +10°С…+35°С - Հարաբերական խոնավություն՝ ոչ ավելին քան 90% - Չափերը՝ առնվազն 480x350x80 մմ - Քաշը՝ առնվազն 15 կգ 3. Վեբ – տեսախցիկ առնվազն 1 հատ: Համատեղելի է Windows 10 և 7 , 11 համակարգերի, ինչպես նաև Android-ի և Linux-ի հետ: Տեսախցիկն ունի 8 մեգապիքսելանոց CMOS մատրիցա, որն աջակցում է մինչև Ultra HD 4K թույլտվությունները և մինչև 30 կադր/վրկ արագություն: Այլ տեխնիկական տվյալներ․ - Մատրիցա՝ առնվազն 8 MP CMOS - Ազդանշանի փոխանցման ստանդարտ՝ PAL/NTSC - MJPG կադրերի արագություն՝ 3840×2160@30/25fps; 1920×1080@30fps/25fps; 1280×720@30fps/25fps - Բանաձև՝ 3840×2160 - Զգայունություն՝ 0.1 Lux @ (F1.2, AGC միացված) - Էլեկտրոնային կափարիչի արագությունը PAL՝ 1/25 վրկ-ից մինչև 1/50,000 վրկ; NTSC՝ 1/30 վ-ից մինչև 1/50,000 վրկ - Ոսպնյակ՝ առնվազն 3,6 մմ ֆիքսված ոսպնյակ - Դիտման անկյուն՝ հորիզոնական՝ 81°, ուղղահայաց՝ 50°, անկյունագիծ՝ 90° - Ոսպնյակի ամրացում՝ M8 - Օր/գիշեր ռեժիմ՝ Գունավոր - Հորիզոնական FOV՝ 79°, Ուղղահայաց FOV՝ 43°, անկյունագծային FOV՝ 92° - Մալուխի երկարությունը՝ 2 մ - Դաշտի խորությունը՝ 2 մ-ից մինչև ∞ - Ինտերֆեյս - Տեսանյութի ելք՝ USB 2.0 - Աուդիո մուտքագրում. Ներկառուցված խոսափող - Օպերացիոն համակարգ՝ Windows XP/ 7/10, Android, Linux - Չափերը՝ առնվազն 110 × 40 × 50 մմ - Քաշը՝ առնվազն 140 գ 4. Բարձրախոս առնվազն 6  հատ – կախովի, ոչ առաստաղային,  Հրակայուն պատի բարձրախոս, 0.75W-1.5W-3W-6W, 5" մետաղական կորպուս և ծածկ, կերամիկական միակցիչ, հրակայուն մալուխ, ջերմակայուն մալուխ, սպիտակ (Հրդեհային)Կոաքսիալ բարձրախոս - Ներկառուցված տրանսֆորմատոր 100v/70v - Հզորությունը 100 Վ-ի դեպքում - 1,87 Վտ, 3,75 Վտ, 7,5 Վտ և 15 Վտ - Հզորությունը 70 Վ-ի դեպքում - 0,9 Վտ, 1,87 Վտ, 3,75 Վտ, 7,5 Վտ - Հաճախականության միջակայքը 80 Հց -20 կՀց - Ձայնային ճնշում SPL (1 Վտ/1 մ) 90 դԲ - Մետաղյա վանդակաճաղ, ABS պլաստիկ կորպուս - Չափը՝ առնվազն 280x80 մմ - Քաշը՝ առնվազն 1,5 կգ 5. Կոնֆերենս խոսափող առնվազն 13 հատ: Այլ տեխնիկական պայմաններ․ - Ուղղորդություն՝ 80 Հց ~ 16 ԿՀց - Խոսափողի մուտքային դիմադրություն՝ 1 կՕհմ - Զգայունություն՝ -46 dBV/Pa - Ազդանշան/աղմուկ հարաբերակցությունը` »100dB - Խաչաձև խոսակցություն՝ »70 դԲ - Դինամիկ միջակայք՝ »80dB - THD՝ «0,1% - Առավելագույն էներգիայի սպառումը` 2 Վտ - Ականջակալների հզորությունը՝ 8-32Ω - Ականջակալների ծավալը՝ առավելագույնը 40 մՎտ - Ընդլայնում՝ ներկառուցված 1,8 մ ավիացիոն խրոց (8 միջուկ) - Հզորությունը՝ DC 24V - Քաշը՝ առնվազն 0,86 կգ - Խոսափողի բարձրությունը՝ առնվազն 415 մմ - Չափսը՝ առնվազն 144 x 128 x 62 մմ 
Երաշխիքային ժամկետ՝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էկրանով, ձայնի լուսային ցուցանշումով, հեռախոսագիրք` առնվազն 20 հեռախոսահամարով, ժամացույցով: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/VPS/ Online UPS, դաս՝ Online, հզորությունը՝ առնվազն  10000Վտ, արդյունավետ հզորությունը՝  ոչ պակաս 9000Վտ, վերալիցքավորման ժամանակը՝ առավելագույնը 4 ժամ, լարումը՝ ոչ պակաս 180-260 Վ, հաճախականությունը՝ 50-60Հց, միացումներ ՝ USB, մարտկոցների քանակը՝ առնվազն 16 X 12v9Ah: Երաշխիք առնվազն 2 տարի։  Տեղափոխումն և փորձարկումն մատակարարի կողմից։Գործարանային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լարվածության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Հոաանքի կարգավորիչ՝, արտադրողականութոուն՝ առնվազն 30000 Վտ, լարումը՝ ոչ պակաս 220Վ, մուտքային լարումը՝ առնվազն 110Վ-250Վ, Ելքային լարումը՝ առնվազն 20Վ ±3%, 110Վ ±3%,հաճախականությունը՝  50/60ՀՑ, արդյունավետությունը՝ առնվազն 90%, քաշը՝  99,5 կգ, չափսերը առանց փաթեթավորման առնվազն 470 X400 X780 սմ: Երաշխիք առնվազն 2 տարի։  Տեղափոխումն և փորձարկումն մատակարարի կողմից։Գործարանային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180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