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512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դիսկ 1 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512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 USB 3.0-ից 3․2 կրիչ, տարողունակությունը առնվազն 512 GB, Կարդալու արագությունը 70-130 MB/s, ձայնագրման արագությունը առնվազն 40 MB/s ։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դիսկ 1 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 SATA lll 6Gb/s, Քեշի չափը առնվազն 64MB, Պտտման արագությունը – առնվազն 7200 rpm, Տվյալների փոխանցման արագություն – 210-ից 250 Mbit/s: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 Wired USB, Ստեղների տեսակ՝ Chiclet, Ստեղների քանակը առնվազն 104։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կետայնություն առնվազն 1000 - 16000 DPI, Կոճակների քանակը առնվազն 3, Առավելագույն արագություն առնվազն 400 IPS, Համակարգչին միացվող ինտերֆեյս USB 2.0, Մալուխի երկարություն 2–ից 3մ։ Ապրանքի մատակարարումը մինչև Պատվիրատուի պահեստային տնտեսություն (Գ․ Նժդեհի 26) Մատակարարումը պետք է իրականացվի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512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դիսկ 1 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