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տոնական միջոցառման կազմակերպման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տոնական միջոցառման կազմակերպման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տոնական միջոցառման կազմակերպման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տոնական միջոցառման կազմակերպման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միջոցառման կազմակերպման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ԵՔ-ԷԱՃԾՁԲ-24/145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ԵՔ-ԷԱՃԾՁԲ-24/145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ԵՔ-ԷԱՃԾՁԲ-24/145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«ԵՔ-ԷԱՃԾՁԲ-24/145»*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«ԵՔ-ԷԱՃԾՁԲ-24/145»*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Կյանքի դժվարին իրավիճակում հայտնված և սոցիալական աջակցության կարիք ունեցող 400   երեխաների համար անհրաժեշտ է կազմակերպել թվով 2 ամանորյա տոնական միջոցառում, յուրաքանչյուր միջոցառման երեխաների թիվը 200: 
Միջոցառման համար անհրաժեշտ է վարձակալել Շենգավիթ վարչական շրջանի տարածքում գտնվող առնվազն 200-ից 220 հոգու համար նախատեսված դահլիճ, որտեղ պետք է  կազմակերպել թվով 2 մանկական ամանորյա թատերական ներկայացում` յուրաքանչյուրը՝ 1-ից 1,5 ժամ տևողությամբ, Ձմեռ պապի և Ձյունանուշի, առնվազն թվով 6 հեքիաթային հերոսների կամ թատերական խմբի (առնվազն 5 հերոսներ) մասնակցությամբ։ Յուրաքանչյուր միջոցառման համար անհրաժեշտ է ապահովել  ձայնային տեխնիկա (5-6 ԿՎՏ հզորությամբ), բարձրախոսներ, որոնք պետք է ապահովեն համույթների, մասնակիցների ելույթների և կատարումների լսելիությունը: Դահլիճը պետք է լինի ամանորյա տոնական ձևավորմամբ։  Յուրաքանչյուր ներկայացման ավարտին Ձմեռ պապի և Ձյունանուշի մասնակցությամբ անհրաժեշտ է ներկա մանկահասակ՝ 2-4 տարեկան երեխաների համար իրականացնել նվերների բաժանում՝ որի համար պետք է ապահովել ընդհանուր թվով 130 հատ (յուրաքանչյուր ներկայացմանը թվով  65)   երաժշտական «Ձմեռ պապ» խաղալիքներ առնվազն 5500 ՀՀ դրամ արժողությամբ, որն ունի 40-ից 50 սմ բարձրություն, կարմիր հագուստ՝ ակնոցներով, դարչնագույն պարկով կամ դրա փոխարեն սպիտակ հագուստ՝ ոսկեգույն պարկով, ակնոցներով, գլխարկով, կամ երաժշտական «Ձմեռ պապ» խաղալիքի փոխարեն ընդհանուր թվով 130 հատ (յուրաքանչյուր ներկայացմանը թվով  65) հայտնի արտադրության առնվազն 5500 դրամ արժողությամբ փափուկ խաղալիքներ, որը պարունակում է պոլիեսթեր՝ 93%, էլաստան՝ 7%,  կենդանական տարբեր կերպարներով՝  համաձայնեցնելով պատվիրատուի հետ։ Վերոնշյալ նվերները պետք է լինեն խաղալիքների անվտանգության ստանդարտներին համապատասխան։ Խաղալիքներից յուրաքանչյուրը անհրաժեշտ է դրված լինի թղթե՝ համապատասախան խաղալիքների չափերին տոպրակների մեջ, դիմերեսին՝ «Շենգավիթ վարչական շրջան» գրառմամբ և Շենգավիթ վարչական շրջանի լոգոտիպով, իսկ մյուս կողմում «Շնորհավոր Ամանոր և Սուրբ Ծնունդ» գրառմամբ։ 
Ներկայացման դերասանական կազմի, տևողության, դահլիճի վարձակալության,   խորագրի, բովանդակության և ձևաչափի, ինչպես նաև խաղալիքների և դրանց մանրամասների հետ կապված լրացուցիչ հարցերը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25.12.2024թ․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