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спецодежды для нужд органа надзора за рынком.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Բարսեղյան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varduhi.barseghyan@gov.am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2024.10.11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спецодежды для нужд органа надзора за рынком.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спецодежды для нужд органа надзора за рынком.</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varduhi.barseghyan@gov.am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спецодежды для нужд органа надзора за рынком.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ՎԱՇՎՏՄ-ԷԱՃԱՊՁԲ-25/9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ՎԱՇՎՏՄ-ԷԱՃԱՊՁԲ-25/9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летней верхней одежды охранника из ткани полухлопок черного цвета, брюки со свободными штанинами, пояс с 5 петлями шириной 10 мм, одна из петель для пропускания ремня должна находиться на заднем шве талии. Застегивается на пуговицу диаметром 15 мм на цепочке длиной 16 см. Боковые карманы наклонные, длиной 16 см. Рубашка с коротким рукавом (модель поло). Спинка и перед рубашки состоят из 2 частей с отложным воротником, на груди с 3 пуговицами и клапаном на пуговицах длиной 11 см, короткими, прошитыми двойной строчкой рукавами. На левой стороне груди футболки вышивка ՇՎՏՄ белого цвета, не менее 3Х 10 см, в центральной части спинки вышивка «ԱՆՎՏԱՆԳՈՒԹՅՒՈՆ» шрифтом 12 размера, на левом рукаве вышита или пришита кофта РА. рук радиусом не менее 3-3,5 см. Фуражка (кепи) мундира с жёстким опахалом, в центральной части верха вышивается герб Республики Армения, радиусом не менее 3 см.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верхней одежды охранника, зимний, цвет черный, брюки полушерстяные (50% шерсть, 50% синтетика) со свободными штанинами, ремень шириной 10 мм, 5 шлевок, одна из петель для прохождения ремня должна быть на спине. шов талии. Застегивается на пуговицу диаметром 15 мм на цепочке длиной 16 см. Боковые карманы наклонные, длиной 16 см. Зимний свитер с длинным рукавом, круглым воротником, куртка с зимней теплой вставкой, закрывается на двустороннюю молнию с резиновым поясом на пуговицах. Спереди предусмотрено 2 накладных кармана. На левом нагрудном кармане вышивка белого цвета ՇՎՏՄ, размером не менее 3 Х 10 см. В центральной части спинки куртки вышивается белым цветом «ԱՆՎՏԱՆԳՈՒԹՅՈՒՆ» шрифтом 12 размера, на левом рукаве вышивается или пришивается герб РА радиусом не менее 3-3,5 см. Фуражка (кепи) мундира с жёстким опахалом, в центральной части верха вышивается герб Республики Армения, радиусом не менее 3 см. Размеры согласовываются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