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ԱՐԲԿ-ԷԱՃԱՊՁԲ-24/5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 Բաղրամյան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Շախպազյան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+37477053954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saten.shahbazyan85@mail.ru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ԱՐԲԿ-ԷԱՃԱՊՁԲ-24/5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ԱՐԲԿ-ԷԱՃԱՊՁԲ-24/5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saten.shahbazyan85@mail.ru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ԱՐԲԿ-ԷԱՃԱՊՁԲ-24/5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ԱՐԲԿ-ԷԱՃԱՊՁԲ-24/5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ԱՐԲԿ-ԷԱՃԱՊՁԲ-24/5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«ԱՐԲԿ-ԷԱՃԱՊՁԲ-24/5»*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«ԱՐԲԿ-ԷԱՃԱՊՁԲ-24/5»*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
Պատվիրատուն իրավունք ունի տարվա ընթացքում պատվիրել պայմանագրում նշված  առավելագույն ընդհանուր  քանակից քիչ քանակ կամ էլ որոշ ապրանքներ ընդհանրապես  չպատվիրել՝ ելնելով  գնման կարիքի բացակայությունից,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i7 
լինի ոչ պակաս, քան 11 սերնդի 
 Գրաֆիկական քարտ IntegratedIntel® Iris® XeGraphicsFunctions as UHD Graphics ։        
Օպերատիվ հիշողություն՝ ոչ պակաս քան 16GB,  DDR4, 
Կոշտ հիշողությունը՝  SSD  ոչ պակաս քան 512GB։ 
Էկրանը ՝  ոչ պակաս, քան 15,6 դույմ ։
Կոմունիկացիա   WLAN +Bluetooth (11ac 2x2 + BT5.1) WiFi ։    
 Ստանդարտ պորտեր  1x USB 2.0, 1x USB 3.2 Gen 1, 1x USB-C® 3.2 Gen 1, 1x HDMI® 1.4b, 1x Headphone / microphonecombojack (3.5mm),  1x Powerconnector։          
Տուփը  պետք է լինի  գործարանային փակ:
 Ապրանքը պետք է լինի  նոր (չօգտագործված):                                                 Երաշխիքային  ժամկետը՝  ոչ պակաս, քան 365 օր, համակարգիչը պետք է լինի մատակարարի սպասարկման կենտրոնի կողմից սպասարկվող: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պաայմանագրի  կնքման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