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20G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համակարգում հեղուկի ճնշման տվիչ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 Չափսերը` 20G, Հանձնելու պահին մնացորդային պիտանելիության ժամկետը` առնվազն  1 տարի: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կողմերի միջև պայմանագիր կնքելու օրվանից հաշված 20  օրացուցային օրից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