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>Հավելված N 1</w:t>
      </w:r>
    </w:p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>«         »              20</w:t>
      </w:r>
      <w:r>
        <w:rPr>
          <w:rFonts w:ascii="GHEA Grapalat" w:hAnsi="GHEA Grapalat"/>
          <w:i/>
          <w:sz w:val="18"/>
          <w:lang w:val="hy-AM"/>
        </w:rPr>
        <w:t>24</w:t>
      </w:r>
      <w:r w:rsidRPr="00C65EEA">
        <w:rPr>
          <w:rFonts w:ascii="GHEA Grapalat" w:hAnsi="GHEA Grapalat"/>
          <w:i/>
          <w:sz w:val="18"/>
          <w:lang w:val="hy-AM"/>
        </w:rPr>
        <w:t xml:space="preserve">  թ. կնքված </w:t>
      </w:r>
    </w:p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 xml:space="preserve">                      </w:t>
      </w:r>
      <w:r>
        <w:rPr>
          <w:rFonts w:ascii="GHEA Grapalat" w:hAnsi="GHEA Grapalat"/>
          <w:i/>
          <w:sz w:val="18"/>
          <w:lang w:val="hy-AM"/>
        </w:rPr>
        <w:t>ՍՄԿԲԿ-ԷԱՃԱՊՁԲ-24/1</w:t>
      </w:r>
      <w:r w:rsidR="00437F1B">
        <w:rPr>
          <w:rFonts w:ascii="GHEA Grapalat" w:hAnsi="GHEA Grapalat"/>
          <w:i/>
          <w:sz w:val="18"/>
          <w:lang w:val="hy-AM"/>
        </w:rPr>
        <w:t>6</w:t>
      </w:r>
      <w:r>
        <w:rPr>
          <w:rFonts w:ascii="GHEA Grapalat" w:hAnsi="GHEA Grapalat"/>
          <w:i/>
          <w:sz w:val="18"/>
          <w:lang w:val="hy-AM"/>
        </w:rPr>
        <w:t xml:space="preserve"> </w:t>
      </w:r>
      <w:r w:rsidRPr="00C65EEA">
        <w:rPr>
          <w:rFonts w:ascii="GHEA Grapalat" w:hAnsi="GHEA Grapalat"/>
          <w:i/>
          <w:sz w:val="18"/>
          <w:lang w:val="hy-AM"/>
        </w:rPr>
        <w:t>ծածկագրով պայմանագրի</w:t>
      </w:r>
    </w:p>
    <w:p w:rsidR="009E1738" w:rsidRPr="00C65EEA" w:rsidRDefault="009E1738" w:rsidP="009E1738">
      <w:pPr>
        <w:jc w:val="center"/>
        <w:rPr>
          <w:rFonts w:ascii="GHEA Grapalat" w:hAnsi="GHEA Grapalat"/>
          <w:sz w:val="18"/>
          <w:lang w:val="hy-AM"/>
        </w:rPr>
      </w:pPr>
    </w:p>
    <w:p w:rsidR="009E1738" w:rsidRPr="00C65EEA" w:rsidRDefault="009E1738" w:rsidP="009E1738">
      <w:pPr>
        <w:jc w:val="center"/>
        <w:rPr>
          <w:rFonts w:ascii="GHEA Grapalat" w:hAnsi="GHEA Grapalat"/>
          <w:sz w:val="20"/>
          <w:lang w:val="hy-AM"/>
        </w:rPr>
      </w:pPr>
    </w:p>
    <w:p w:rsidR="009E1738" w:rsidRDefault="009E1738" w:rsidP="009E1738">
      <w:pPr>
        <w:spacing w:line="276" w:lineRule="auto"/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65EEA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>ԲՆՈՒԹԱԳԻՐ - ԳՆՄԱՆ ԺԱՄԱՆԱԿԱՑՈՒՅՑ</w:t>
      </w:r>
    </w:p>
    <w:tbl>
      <w:tblPr>
        <w:tblpPr w:leftFromText="180" w:rightFromText="180" w:horzAnchor="margin" w:tblpXSpec="center" w:tblpY="1800"/>
        <w:tblW w:w="16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21"/>
        <w:gridCol w:w="1564"/>
        <w:gridCol w:w="1197"/>
        <w:gridCol w:w="2583"/>
        <w:gridCol w:w="861"/>
        <w:gridCol w:w="825"/>
        <w:gridCol w:w="685"/>
        <w:gridCol w:w="1000"/>
        <w:gridCol w:w="1759"/>
        <w:gridCol w:w="1260"/>
        <w:gridCol w:w="2430"/>
      </w:tblGrid>
      <w:tr w:rsidR="009E1738" w:rsidRPr="009E1738" w:rsidTr="00C94BF7">
        <w:trPr>
          <w:trHeight w:val="219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449" w:type="dxa"/>
            <w:gridSpan w:val="3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9E1738" w:rsidRPr="009E1738" w:rsidTr="00C94BF7">
        <w:trPr>
          <w:trHeight w:val="219"/>
        </w:trPr>
        <w:tc>
          <w:tcPr>
            <w:tcW w:w="720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4"/>
              </w:rPr>
              <w:t>հրավերով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չափաբաժնի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համարը</w:t>
            </w:r>
            <w:proofErr w:type="spellEnd"/>
          </w:p>
        </w:tc>
        <w:tc>
          <w:tcPr>
            <w:tcW w:w="1221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4"/>
              </w:rPr>
              <w:t>գնումների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պլանով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միջանցիկ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ծածկագիրը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`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ըստ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ԳՄԱ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դասակարգման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(CPV)</w:t>
            </w:r>
          </w:p>
        </w:tc>
        <w:tc>
          <w:tcPr>
            <w:tcW w:w="1564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197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6"/>
              </w:rPr>
              <w:t>ապրանքային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նշանը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,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ֆիրմային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,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մոդելը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և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արտադրողի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**</w:t>
            </w:r>
          </w:p>
        </w:tc>
        <w:tc>
          <w:tcPr>
            <w:tcW w:w="2583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861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25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685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00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5449" w:type="dxa"/>
            <w:gridSpan w:val="3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9E1738" w:rsidRPr="009E1738" w:rsidTr="00C94BF7">
        <w:trPr>
          <w:trHeight w:val="445"/>
        </w:trPr>
        <w:tc>
          <w:tcPr>
            <w:tcW w:w="720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21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4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7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583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1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0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59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26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43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>***</w:t>
            </w:r>
          </w:p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C1837" w:rsidRPr="00437F1B" w:rsidTr="00C94BF7">
        <w:trPr>
          <w:trHeight w:val="1215"/>
        </w:trPr>
        <w:tc>
          <w:tcPr>
            <w:tcW w:w="720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1</w:t>
            </w:r>
          </w:p>
        </w:tc>
        <w:tc>
          <w:tcPr>
            <w:tcW w:w="1221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33611160 /1</w:t>
            </w:r>
          </w:p>
        </w:tc>
        <w:tc>
          <w:tcPr>
            <w:tcW w:w="1564" w:type="dxa"/>
            <w:vAlign w:val="center"/>
          </w:tcPr>
          <w:p w:rsidR="00BC1837" w:rsidRPr="009E1738" w:rsidRDefault="00BC1837" w:rsidP="00437F1B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proofErr w:type="spellStart"/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մետոկլոպրամիդ</w:t>
            </w:r>
            <w:proofErr w:type="spellEnd"/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</w:p>
        </w:tc>
        <w:tc>
          <w:tcPr>
            <w:tcW w:w="1197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2583" w:type="dxa"/>
            <w:vAlign w:val="center"/>
          </w:tcPr>
          <w:p w:rsidR="00BC1837" w:rsidRPr="00437F1B" w:rsidRDefault="00BC1837" w:rsidP="00437F1B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մետոկլոպրամիդ (մետոկլոպրամիդի հիդրոքլորիդ)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5մգ/մլ;  ամպուլներ 2մլ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, </w:t>
            </w:r>
            <w:r w:rsidRPr="00437F1B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լուծույթ ներարկման ն/ե և մ/մ</w:t>
            </w:r>
          </w:p>
        </w:tc>
        <w:tc>
          <w:tcPr>
            <w:tcW w:w="861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685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1000" w:type="dxa"/>
            <w:vAlign w:val="center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2000</w:t>
            </w:r>
          </w:p>
        </w:tc>
        <w:tc>
          <w:tcPr>
            <w:tcW w:w="1759" w:type="dxa"/>
          </w:tcPr>
          <w:p w:rsidR="00BC1837" w:rsidRPr="002C2678" w:rsidRDefault="00BC1837" w:rsidP="00EC23B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2C2678">
              <w:rPr>
                <w:rFonts w:ascii="GHEA Grapalat" w:hAnsi="GHEA Grapalat"/>
                <w:sz w:val="18"/>
                <w:lang w:val="hy-AM"/>
              </w:rPr>
              <w:t>Մատակարարումն իրականացվում է մատակարարի կողմից` ՀՀ, Սյունիքի մարզ, ք.Կապան, Մ.Ստեփանյան 13  «Կապանի բժշկական կենտրոն»ՓԲԸ-ի հասցեով</w:t>
            </w:r>
          </w:p>
        </w:tc>
        <w:tc>
          <w:tcPr>
            <w:tcW w:w="1260" w:type="dxa"/>
          </w:tcPr>
          <w:p w:rsidR="00BC1837" w:rsidRPr="002C2678" w:rsidRDefault="00BC1837" w:rsidP="00EC23B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2C2678">
              <w:rPr>
                <w:rFonts w:ascii="GHEA Grapalat" w:hAnsi="GHEA Grapalat"/>
                <w:sz w:val="18"/>
                <w:lang w:val="hy-AM"/>
              </w:rPr>
              <w:t>Համաձայն պատվերի</w:t>
            </w:r>
          </w:p>
        </w:tc>
        <w:tc>
          <w:tcPr>
            <w:tcW w:w="2430" w:type="dxa"/>
          </w:tcPr>
          <w:p w:rsidR="00BC1837" w:rsidRPr="009E1738" w:rsidRDefault="00BC1837" w:rsidP="00EC23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Պայմանագրի ուժի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մեջ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մտնելու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օրվանից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մինչև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30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12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2024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թ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,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ընդ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որում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համաձայնագիրը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կնքելու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օրվանից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հաշված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 20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օրացուցային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հետո՝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1-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փուլի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/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եթե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մատակարարը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չի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համաձայնվում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մատակարարել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</w:p>
          <w:p w:rsidR="00BC1837" w:rsidRPr="009E1738" w:rsidRDefault="00BC1837" w:rsidP="00EC23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ավելի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շուտ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/, 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մյուս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փուլերի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դեպքում՝</w:t>
            </w:r>
          </w:p>
          <w:p w:rsidR="00BC1837" w:rsidRPr="009E1738" w:rsidRDefault="00BC1837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յուրաքանչյուր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անգամ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Պատվիրատուից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պատվերը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ստանալուց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հետո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5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աշխատանքային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ընթացում</w:t>
            </w:r>
          </w:p>
        </w:tc>
      </w:tr>
    </w:tbl>
    <w:p w:rsid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bookmarkStart w:id="0" w:name="_GoBack"/>
      <w:bookmarkEnd w:id="0"/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համարվում է լուծված:</w:t>
      </w:r>
    </w:p>
    <w:p w:rsidR="009E1738" w:rsidRPr="009E1738" w:rsidRDefault="009E1738" w:rsidP="009E1738">
      <w:pPr>
        <w:spacing w:line="276" w:lineRule="auto"/>
        <w:rPr>
          <w:rFonts w:ascii="GHEA Grapalat" w:hAnsi="GHEA Grapalat" w:cs="Calibri"/>
          <w:color w:val="FF0000"/>
          <w:sz w:val="22"/>
          <w:szCs w:val="22"/>
          <w:lang w:val="hy-AM" w:eastAsia="ru-RU"/>
        </w:rPr>
      </w:pPr>
      <w:r w:rsidRPr="009E1738"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>*</w:t>
      </w:r>
      <w:r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 xml:space="preserve"> </w:t>
      </w:r>
      <w:r w:rsidRPr="009E1738"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 xml:space="preserve">Դեղերը ներառված  են ՀՀ-ում գրանցված դեղերի պետական գրանցամատյանում (ռեեստր)  </w:t>
      </w:r>
      <w:r w:rsidRPr="009E1738">
        <w:rPr>
          <w:rFonts w:ascii="GHEA Grapalat" w:hAnsi="GHEA Grapalat" w:cs="Calibri"/>
          <w:color w:val="FF0000"/>
          <w:sz w:val="18"/>
          <w:szCs w:val="22"/>
          <w:lang w:val="hy-AM" w:eastAsia="ru-RU"/>
        </w:rPr>
        <w:t>(ներկյացնել միայն գրանցված դեղեր)։</w:t>
      </w:r>
    </w:p>
    <w:p w:rsidR="009E1738" w:rsidRPr="009E1738" w:rsidRDefault="009E1738" w:rsidP="009E1738">
      <w:pPr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Առաջին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տեղ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զբաղեցրած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մասնակիցը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պետք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ներկայացնի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նաև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առաջարկվող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ապրանքային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նշանի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արտադրողի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(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արտադրող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կազմակերպության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անվանումը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)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ծագման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երկրի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վերաբերյալ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տեղեկատվություն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>:</w:t>
      </w:r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Բոլոր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չափաբաժինների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համար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պարտադիր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ապրանքային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նշանի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>և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արտադրողի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վերաբերյալ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տեղեկատվություն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(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արտադրող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կազմակերպության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անվանումը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):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ab/>
      </w:r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Ապրանքները պետք է  համապատասխանեն ՀՀ Կառավարության 02.05.2013թ. թիվ 502-Ն որոշմամբ հաստատված պահանջներին:</w:t>
      </w:r>
    </w:p>
    <w:p w:rsidR="009E1738" w:rsidRPr="009E1738" w:rsidRDefault="009E1738" w:rsidP="009E1738">
      <w:pPr>
        <w:pStyle w:val="af2"/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 w:eastAsia="en-US"/>
        </w:rPr>
        <w:t>մոդել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 ունեցող ապրանքներ, ապա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 w:eastAsia="en-US"/>
        </w:rPr>
        <w:t>դրանցից բավարար գնահատվածները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 ներառվում են սույն հավելվածում: </w:t>
      </w:r>
    </w:p>
    <w:p w:rsidR="009E1738" w:rsidRPr="009E1738" w:rsidRDefault="009E1738" w:rsidP="009E1738">
      <w:pPr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</w:pP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Մատակարարումն իրականացվում է մատակարարի կողմից`ՀՀ, Սյունիքի մարզ, ք.Կապան, Մ</w:t>
      </w:r>
      <w:r w:rsidRPr="009E1738">
        <w:rPr>
          <w:rFonts w:ascii="Cambria Math" w:eastAsia="MS Gothic" w:hAnsi="Cambria Math" w:cs="Cambria Math"/>
          <w:color w:val="000000" w:themeColor="text1"/>
          <w:sz w:val="22"/>
          <w:szCs w:val="22"/>
          <w:lang w:val="es-ES"/>
        </w:rPr>
        <w:t>․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Ստեփանյան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13,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«Կապանի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բժշկական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կենտրոն»ՓԲԸ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hy-AM"/>
        </w:rPr>
        <w:t xml:space="preserve"> /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դեղատուն/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հասցեով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աշխատանքային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օրերին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և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աշխատանքային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ժամերին՝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09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00-17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00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</w:p>
    <w:p w:rsidR="009E1738" w:rsidRPr="009E1738" w:rsidRDefault="009E1738" w:rsidP="009E1738">
      <w:pPr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</w:pP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>*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Յուրաքանչյուր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խմբաքանակի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մատակարարումն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իրականացնելիս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պարտադիր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պայման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է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հանդիսանում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յուրաքանչյուր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խմբաքանակի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մատակարարման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պահին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գործող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ՀՀ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կառավարության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թիվ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502-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Ն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որոշման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պահանջների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պահպանումը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>:</w:t>
      </w:r>
    </w:p>
    <w:p w:rsidR="009E1738" w:rsidRPr="009E1738" w:rsidRDefault="009E1738" w:rsidP="009E1738">
      <w:pPr>
        <w:pStyle w:val="af2"/>
        <w:rPr>
          <w:rFonts w:ascii="GHEA Grapalat" w:hAnsi="GHEA Grapalat"/>
          <w:sz w:val="22"/>
        </w:rPr>
      </w:pPr>
      <w:r w:rsidRPr="009E1738">
        <w:rPr>
          <w:rFonts w:ascii="GHEA Grapalat" w:hAnsi="GHEA Grapalat"/>
          <w:sz w:val="22"/>
          <w:lang w:val="hy-AM"/>
        </w:rPr>
        <w:t>*Բոլոր դեղերը պետք է</w:t>
      </w:r>
      <w:r w:rsidR="002C2678">
        <w:rPr>
          <w:rFonts w:ascii="GHEA Grapalat" w:hAnsi="GHEA Grapalat"/>
          <w:sz w:val="22"/>
          <w:lang w:val="hy-AM"/>
        </w:rPr>
        <w:t xml:space="preserve"> </w:t>
      </w:r>
      <w:r w:rsidRPr="009E1738">
        <w:rPr>
          <w:rFonts w:ascii="GHEA Grapalat" w:hAnsi="GHEA Grapalat"/>
          <w:sz w:val="22"/>
          <w:lang w:val="hy-AM"/>
        </w:rPr>
        <w:t>լինեն ն</w:t>
      </w:r>
      <w:proofErr w:type="spellStart"/>
      <w:r w:rsidRPr="009E1738">
        <w:rPr>
          <w:rFonts w:ascii="GHEA Grapalat" w:hAnsi="GHEA Grapalat"/>
          <w:sz w:val="22"/>
        </w:rPr>
        <w:t>որ</w:t>
      </w:r>
      <w:proofErr w:type="spellEnd"/>
      <w:r w:rsidRPr="009E1738">
        <w:rPr>
          <w:rFonts w:ascii="GHEA Grapalat" w:hAnsi="GHEA Grapalat"/>
          <w:sz w:val="22"/>
        </w:rPr>
        <w:t xml:space="preserve">, </w:t>
      </w:r>
      <w:proofErr w:type="spellStart"/>
      <w:r w:rsidRPr="009E1738">
        <w:rPr>
          <w:rFonts w:ascii="GHEA Grapalat" w:hAnsi="GHEA Grapalat"/>
          <w:sz w:val="22"/>
        </w:rPr>
        <w:t>չօգտագործված</w:t>
      </w:r>
      <w:proofErr w:type="spellEnd"/>
      <w:r w:rsidRPr="009E1738">
        <w:rPr>
          <w:rFonts w:ascii="GHEA Grapalat" w:hAnsi="GHEA Grapalat"/>
          <w:sz w:val="22"/>
        </w:rPr>
        <w:t xml:space="preserve">, </w:t>
      </w:r>
      <w:proofErr w:type="spellStart"/>
      <w:r w:rsidRPr="009E1738">
        <w:rPr>
          <w:rFonts w:ascii="GHEA Grapalat" w:hAnsi="GHEA Grapalat"/>
          <w:sz w:val="22"/>
        </w:rPr>
        <w:t>գործարանային</w:t>
      </w:r>
      <w:proofErr w:type="spellEnd"/>
      <w:r w:rsidRPr="009E1738">
        <w:rPr>
          <w:rFonts w:ascii="GHEA Grapalat" w:hAnsi="GHEA Grapalat"/>
          <w:sz w:val="22"/>
        </w:rPr>
        <w:t xml:space="preserve"> </w:t>
      </w:r>
      <w:proofErr w:type="spellStart"/>
      <w:r w:rsidRPr="009E1738">
        <w:rPr>
          <w:rFonts w:ascii="GHEA Grapalat" w:hAnsi="GHEA Grapalat"/>
          <w:sz w:val="22"/>
        </w:rPr>
        <w:t>փաթեթավորմամբ</w:t>
      </w:r>
      <w:proofErr w:type="spellEnd"/>
      <w:r w:rsidRPr="009E1738">
        <w:rPr>
          <w:rFonts w:ascii="GHEA Grapalat" w:hAnsi="GHEA Grapalat"/>
          <w:sz w:val="22"/>
        </w:rPr>
        <w:t>:</w:t>
      </w:r>
    </w:p>
    <w:p w:rsidR="009E1738" w:rsidRPr="009E1738" w:rsidRDefault="009E1738" w:rsidP="009E1738">
      <w:pPr>
        <w:spacing w:line="276" w:lineRule="auto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Ծանոթություն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Arial"/>
          <w:bCs/>
          <w:iCs/>
          <w:color w:val="000000" w:themeColor="text1"/>
          <w:sz w:val="22"/>
          <w:szCs w:val="22"/>
          <w:lang w:val="es-ES"/>
        </w:rPr>
        <w:t>–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Եթե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գնման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առարկաների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հատկանիշները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պահանջ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հղում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պարունակեն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որևէ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առևտրային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նշանի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ֆիրմային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անվանմանը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արտոնագրին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էսքիզին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մոդելին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ծագման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երկրին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կոնկրետ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աղբյուրին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արտադրողին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բացառությամբ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դեպքերի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երբ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անհնար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գնման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առարկայի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բնութագրումն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առանց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դրանց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: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Հղումներ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օգտագործելու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դեպքում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հատկանիշների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բնութագրում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կարդալ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FF0000"/>
          <w:sz w:val="22"/>
          <w:szCs w:val="22"/>
          <w:lang w:val="es-ES"/>
        </w:rPr>
        <w:t>«</w:t>
      </w:r>
      <w:r w:rsidRPr="009E1738">
        <w:rPr>
          <w:rFonts w:ascii="GHEA Grapalat" w:hAnsi="GHEA Grapalat" w:cs="Sylfaen"/>
          <w:color w:val="FF0000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FF0000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FF0000"/>
          <w:sz w:val="22"/>
          <w:szCs w:val="22"/>
          <w:lang w:val="hy-AM"/>
        </w:rPr>
        <w:t>համարժեք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»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բառը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: 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Համաձայն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(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Հոդված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13,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Կետ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5)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</w:p>
    <w:p w:rsidR="002C2678" w:rsidRPr="002C2678" w:rsidRDefault="002C2678" w:rsidP="00567C2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* Դեղի պիտանիության ժամկետները դեղը գնորդին հանձնելու պահին պետք է լինեն հետևյալը`</w:t>
      </w:r>
    </w:p>
    <w:p w:rsidR="002C2678" w:rsidRPr="002C2678" w:rsidRDefault="002C2678" w:rsidP="002C267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ա.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:rsidR="002C2678" w:rsidRPr="002C2678" w:rsidRDefault="002C2678" w:rsidP="002C267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:rsidR="000A3346" w:rsidRPr="009E1738" w:rsidRDefault="002C2678">
      <w:pPr>
        <w:rPr>
          <w:rFonts w:ascii="GHEA Grapalat" w:hAnsi="GHEA Grapalat"/>
        </w:rPr>
      </w:pPr>
      <w:r w:rsidRPr="002C2678">
        <w:rPr>
          <w:rFonts w:ascii="GHEA Grapalat" w:hAnsi="GHEA Grapalat"/>
          <w:bCs/>
          <w:iCs/>
          <w:color w:val="000000" w:themeColor="text1"/>
          <w:sz w:val="22"/>
          <w:szCs w:val="22"/>
          <w:lang w:val="hy-AM"/>
        </w:rPr>
        <w:t xml:space="preserve"> </w:t>
      </w:r>
      <w:r w:rsidR="009E1738" w:rsidRPr="002C2678">
        <w:rPr>
          <w:rFonts w:ascii="GHEA Grapalat" w:hAnsi="GHEA Grapalat"/>
          <w:bCs/>
          <w:iCs/>
          <w:color w:val="000000" w:themeColor="text1"/>
          <w:sz w:val="22"/>
          <w:szCs w:val="22"/>
          <w:lang w:val="hy-AM"/>
        </w:rPr>
        <w:t>* Որակի սերտիֆիկատների առկայություն</w:t>
      </w:r>
    </w:p>
    <w:sectPr w:rsidR="000A3346" w:rsidRPr="009E1738" w:rsidSect="009E1738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653618"/>
    <w:multiLevelType w:val="hybridMultilevel"/>
    <w:tmpl w:val="EF843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A3B5FFB"/>
    <w:multiLevelType w:val="hybridMultilevel"/>
    <w:tmpl w:val="B6149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"/>
  </w:num>
  <w:num w:numId="11">
    <w:abstractNumId w:val="6"/>
  </w:num>
  <w:num w:numId="12">
    <w:abstractNumId w:val="31"/>
  </w:num>
  <w:num w:numId="13">
    <w:abstractNumId w:val="27"/>
  </w:num>
  <w:num w:numId="14">
    <w:abstractNumId w:val="13"/>
  </w:num>
  <w:num w:numId="15">
    <w:abstractNumId w:val="28"/>
  </w:num>
  <w:num w:numId="16">
    <w:abstractNumId w:val="16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9"/>
  </w:num>
  <w:num w:numId="29">
    <w:abstractNumId w:val="14"/>
  </w:num>
  <w:num w:numId="30">
    <w:abstractNumId w:val="22"/>
  </w:num>
  <w:num w:numId="31">
    <w:abstractNumId w:val="7"/>
  </w:num>
  <w:num w:numId="32">
    <w:abstractNumId w:val="29"/>
  </w:num>
  <w:num w:numId="33">
    <w:abstractNumId w:val="26"/>
  </w:num>
  <w:num w:numId="34">
    <w:abstractNumId w:val="11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738"/>
    <w:rsid w:val="000A3346"/>
    <w:rsid w:val="002C2678"/>
    <w:rsid w:val="00437F1B"/>
    <w:rsid w:val="00567C22"/>
    <w:rsid w:val="006703F5"/>
    <w:rsid w:val="006C6C95"/>
    <w:rsid w:val="009E1738"/>
    <w:rsid w:val="00BC1837"/>
    <w:rsid w:val="00C9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FE6"/>
  <w15:chartTrackingRefBased/>
  <w15:docId w15:val="{E1316BD5-6F29-4616-AD6F-18868B75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E173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E173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E173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E173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E173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73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E173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E173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E173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738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9E1738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73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9E1738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9E173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9E173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9E173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9E173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9E173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9E173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E173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9E173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E173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9E173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E1738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9E173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E1738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9E173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E173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9E1738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E173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9E173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E173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9E1738"/>
    <w:rPr>
      <w:color w:val="0000FF"/>
      <w:u w:val="single"/>
    </w:rPr>
  </w:style>
  <w:style w:type="character" w:customStyle="1" w:styleId="CharChar1">
    <w:name w:val="Char Char1"/>
    <w:locked/>
    <w:rsid w:val="009E173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E1738"/>
    <w:pPr>
      <w:spacing w:after="120"/>
    </w:pPr>
  </w:style>
  <w:style w:type="character" w:customStyle="1" w:styleId="ab">
    <w:name w:val="Основной текст Знак"/>
    <w:basedOn w:val="a0"/>
    <w:link w:val="aa"/>
    <w:rsid w:val="009E17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9E1738"/>
    <w:pPr>
      <w:ind w:left="240" w:hanging="240"/>
    </w:pPr>
  </w:style>
  <w:style w:type="paragraph" w:styleId="ac">
    <w:name w:val="index heading"/>
    <w:basedOn w:val="a"/>
    <w:next w:val="11"/>
    <w:semiHidden/>
    <w:rsid w:val="009E1738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E173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E173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9E173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E1738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9E1738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E1738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9E1738"/>
  </w:style>
  <w:style w:type="paragraph" w:styleId="af2">
    <w:name w:val="footnote text"/>
    <w:basedOn w:val="a"/>
    <w:link w:val="af3"/>
    <w:semiHidden/>
    <w:rsid w:val="009E1738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E173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9E173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E173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E173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E1738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E1738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9E1738"/>
    <w:rPr>
      <w:b/>
      <w:bCs/>
    </w:rPr>
  </w:style>
  <w:style w:type="character" w:styleId="af6">
    <w:name w:val="footnote reference"/>
    <w:semiHidden/>
    <w:rsid w:val="009E1738"/>
    <w:rPr>
      <w:vertAlign w:val="superscript"/>
    </w:rPr>
  </w:style>
  <w:style w:type="character" w:customStyle="1" w:styleId="CharChar22">
    <w:name w:val="Char Char22"/>
    <w:rsid w:val="009E173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E173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E173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E173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E1738"/>
    <w:rPr>
      <w:rFonts w:ascii="Arial Armenian" w:hAnsi="Arial Armenian"/>
      <w:lang w:val="en-US"/>
    </w:rPr>
  </w:style>
  <w:style w:type="character" w:styleId="af7">
    <w:name w:val="annotation reference"/>
    <w:semiHidden/>
    <w:rsid w:val="009E1738"/>
    <w:rPr>
      <w:sz w:val="16"/>
      <w:szCs w:val="16"/>
    </w:rPr>
  </w:style>
  <w:style w:type="paragraph" w:styleId="af8">
    <w:name w:val="annotation text"/>
    <w:basedOn w:val="a"/>
    <w:link w:val="af9"/>
    <w:semiHidden/>
    <w:rsid w:val="009E1738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E173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9E1738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E1738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9E1738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E173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9E1738"/>
    <w:rPr>
      <w:vertAlign w:val="superscript"/>
    </w:rPr>
  </w:style>
  <w:style w:type="paragraph" w:styleId="aff">
    <w:name w:val="Document Map"/>
    <w:basedOn w:val="a"/>
    <w:link w:val="aff0"/>
    <w:semiHidden/>
    <w:rsid w:val="009E173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E173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9E173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9E1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E173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E173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E173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E1738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E1738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E173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E1738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E173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E173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E173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E173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E17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E17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E17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E17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E173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E173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E173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E17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E17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E17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E173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E173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E173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9E173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E1738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E173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E173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9E1738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E1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0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8</cp:revision>
  <dcterms:created xsi:type="dcterms:W3CDTF">2024-10-08T08:17:00Z</dcterms:created>
  <dcterms:modified xsi:type="dcterms:W3CDTF">2024-10-11T10:32:00Z</dcterms:modified>
</cp:coreProperties>
</file>