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13644" w14:textId="77777777" w:rsidR="002F0775" w:rsidRPr="00872B3D" w:rsidRDefault="002F0775" w:rsidP="007372F2">
      <w:pPr>
        <w:jc w:val="center"/>
        <w:rPr>
          <w:rFonts w:ascii="Arial" w:hAnsi="Arial" w:cs="Arial"/>
          <w:b/>
          <w:bCs/>
          <w:sz w:val="20"/>
          <w:szCs w:val="20"/>
          <w:lang w:val="hy-AM"/>
        </w:rPr>
      </w:pP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ՈՒղղահայաց շերտավարագույրի տեխնիկական բնութագիր</w:t>
      </w:r>
    </w:p>
    <w:p w14:paraId="38D380B1" w14:textId="1F8C52CE" w:rsidR="0078768F" w:rsidRPr="00872B3D" w:rsidRDefault="006A6C2A">
      <w:pPr>
        <w:rPr>
          <w:rFonts w:ascii="Arial" w:hAnsi="Arial" w:cs="Arial"/>
          <w:b/>
          <w:bCs/>
          <w:sz w:val="20"/>
          <w:szCs w:val="20"/>
          <w:lang w:val="hy-AM"/>
        </w:rPr>
      </w:pP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Շերտավարագույր ուղղահայաց ՝ 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>յուրաքանչյուր շ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երտի լայնություն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>ը  -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9</w:t>
      </w:r>
      <w:r w:rsidR="002830F3" w:rsidRPr="00872B3D">
        <w:rPr>
          <w:rFonts w:ascii="Arial" w:hAnsi="Arial" w:cs="Arial"/>
          <w:b/>
          <w:bCs/>
          <w:sz w:val="20"/>
          <w:szCs w:val="20"/>
          <w:lang w:val="hy-AM"/>
        </w:rPr>
        <w:t>սմ</w:t>
      </w:r>
      <w:r w:rsidR="00482E80" w:rsidRPr="00872B3D">
        <w:rPr>
          <w:rFonts w:ascii="Arial" w:hAnsi="Arial" w:cs="Arial"/>
          <w:b/>
          <w:bCs/>
          <w:sz w:val="20"/>
          <w:szCs w:val="20"/>
          <w:lang w:val="hy-AM"/>
        </w:rPr>
        <w:t>,</w:t>
      </w:r>
      <w:r w:rsidR="007372F2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="00482E80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արևապաշտպան և արևադիմացկուն բարձրորակ կտորից կամ պոլիմերային նյութերից, 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շերտավարագույրը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ամրանում </w:t>
      </w:r>
      <w:r w:rsidR="00DC6EA4"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>է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մետաղական բարձրորակ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>, փոշեներկված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քիվից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, ալյումինե ամրակներից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։ </w:t>
      </w:r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>Շ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երտերը բացվում և փակվում են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առաջ և հետ գնալու 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>հնարավորությամբ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կողքի </w:t>
      </w:r>
      <w:r w:rsidR="009976DB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պարանի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օգնությամբ,իսկ լույսի թափանցելիության աստի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>ճ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անը կառավարվում է  շղթայի օգնությամբ, շերտերի 180 աստիճան 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իր առանցքի շուրջը պտտվելու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հնարավորությա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>մբ։</w:t>
      </w:r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>Շերտավարագույրը պետք է հ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ամալրված 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լինի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ամրացման համար անհրաժեշտ մետաղական բոլոր անհրաժեշտ դետալներով</w:t>
      </w:r>
      <w:r w:rsidR="0030642F" w:rsidRPr="00872B3D">
        <w:rPr>
          <w:rFonts w:ascii="Arial" w:hAnsi="Arial" w:cs="Arial"/>
          <w:b/>
          <w:bCs/>
          <w:sz w:val="20"/>
          <w:szCs w:val="20"/>
          <w:lang w:val="hy-AM"/>
        </w:rPr>
        <w:t>,իր մեջ ներառում է ալյումինե ծանրոցներ որոնց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օգնությամբ վարագույրի շերտերը մշտապես լինում են ուղղահայաց դիրքով և չեն դեֆորմացվում։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bookmarkStart w:id="0" w:name="_Hlk178849585"/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Պարտադիր պայման շերտավարագույրն ու մետաղական քիվերը, դրանց դետալները պետք է լինի </w:t>
      </w:r>
      <w:r w:rsidR="00482E80" w:rsidRPr="00872B3D">
        <w:rPr>
          <w:rFonts w:ascii="Arial" w:hAnsi="Arial" w:cs="Arial"/>
          <w:b/>
          <w:bCs/>
          <w:sz w:val="20"/>
          <w:szCs w:val="20"/>
          <w:lang w:val="hy-AM"/>
        </w:rPr>
        <w:t>որակով , եվրոպական ստանդարտներին համապատասխան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, առանց ապրանքի տեսքն ու որակը վատթարացնող ցանկացած թերության։ </w:t>
      </w:r>
      <w:bookmarkEnd w:id="0"/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Շերտավարագույրները տեղադրվելու են տարբեր </w:t>
      </w:r>
      <w:r w:rsidR="00482E80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հարկերում և 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>աշխատասենյակներում</w:t>
      </w:r>
      <w:r w:rsidR="00482E80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տարբեր ք/մ չափերով 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պատվիրատուի ցանկությամբ։ </w:t>
      </w:r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Ապրանքի մատակարարումն ու ամրացումը պատուհաններին և այլ պահանջվող տեղերում իրականացվում է մատակարարի կողմից իր միջոցներով։</w:t>
      </w:r>
      <w:r w:rsidR="00DC6EA4"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Ապրանքի գույնը </w:t>
      </w:r>
      <w:r w:rsidR="006747E6"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համաձայնեցնել պատվիրատուի հետ նախորոք մինչև ապրանքի մատակարարումը։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 Երաշխիքային ժամկետը </w:t>
      </w:r>
      <w:r w:rsidR="00B17557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ապրանքի ընդունվելու օրվանից հաշված 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 xml:space="preserve">առնվազն </w:t>
      </w:r>
      <w:r w:rsidR="009E49D1" w:rsidRPr="00872B3D">
        <w:rPr>
          <w:rFonts w:ascii="Arial" w:hAnsi="Arial" w:cs="Arial"/>
          <w:b/>
          <w:bCs/>
          <w:sz w:val="20"/>
          <w:szCs w:val="20"/>
          <w:lang w:val="hy-AM"/>
        </w:rPr>
        <w:t>365 օրացուցային օր</w:t>
      </w:r>
      <w:r w:rsidR="00CE5888" w:rsidRPr="00872B3D">
        <w:rPr>
          <w:rFonts w:ascii="Arial" w:hAnsi="Arial" w:cs="Arial"/>
          <w:b/>
          <w:bCs/>
          <w:sz w:val="20"/>
          <w:szCs w:val="20"/>
          <w:lang w:val="hy-AM"/>
        </w:rPr>
        <w:t>։</w:t>
      </w:r>
    </w:p>
    <w:p w14:paraId="339A79B9" w14:textId="77777777" w:rsidR="00DD22B1" w:rsidRPr="00872B3D" w:rsidRDefault="00DD22B1" w:rsidP="00DD22B1">
      <w:pPr>
        <w:rPr>
          <w:rFonts w:ascii="Arial" w:hAnsi="Arial" w:cs="Arial"/>
          <w:b/>
          <w:bCs/>
          <w:sz w:val="20"/>
          <w:szCs w:val="20"/>
          <w:lang w:val="hy-AM"/>
        </w:rPr>
      </w:pPr>
      <w:r w:rsidRPr="00872B3D">
        <w:rPr>
          <w:rFonts w:ascii="Arial" w:hAnsi="Arial" w:cs="Arial"/>
          <w:b/>
          <w:bCs/>
          <w:sz w:val="20"/>
          <w:szCs w:val="20"/>
          <w:lang w:val="hy-AM"/>
        </w:rPr>
        <w:t>Շերտավարագույրների քանակական և չափային հաշվարկ</w:t>
      </w:r>
    </w:p>
    <w:tbl>
      <w:tblPr>
        <w:tblW w:w="836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25"/>
        <w:gridCol w:w="2340"/>
        <w:gridCol w:w="1800"/>
        <w:gridCol w:w="1800"/>
      </w:tblGrid>
      <w:tr w:rsidR="00DD22B1" w:rsidRPr="00872B3D" w14:paraId="5FE3D6C5" w14:textId="77777777" w:rsidTr="00A121CB">
        <w:trPr>
          <w:trHeight w:val="18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8307" w14:textId="41BD277B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պատուհաններին ամրացվող վարագույրների չափերը Լ/Բ (մետր)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6EB2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պատուհաններին ամրացվող վարագույրների քանակ (հատ)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83A0" w14:textId="16E6DDF9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պատուհաններին ամրացվող վարագույրների մակերեսը՝ ք/մ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463F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ընդամենը ք/մ՝ </w:t>
            </w:r>
          </w:p>
        </w:tc>
      </w:tr>
      <w:tr w:rsidR="00DD22B1" w:rsidRPr="00872B3D" w14:paraId="0F743E8F" w14:textId="77777777" w:rsidTr="00A121CB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33562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1.2մ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*2.7մ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C711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C88B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3.24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4F97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359.64</w:t>
            </w:r>
          </w:p>
        </w:tc>
      </w:tr>
      <w:tr w:rsidR="00DD22B1" w:rsidRPr="00872B3D" w14:paraId="3CE29C86" w14:textId="77777777" w:rsidTr="00A121CB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09A3C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0.93մ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*1.2մ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9E908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ADD9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44C9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8.88</w:t>
            </w:r>
          </w:p>
        </w:tc>
      </w:tr>
      <w:tr w:rsidR="00DD22B1" w:rsidRPr="00872B3D" w14:paraId="649A9312" w14:textId="77777777" w:rsidTr="00A121CB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BA1C9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1.46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մ*1.22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մ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A8571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2FB2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8BDF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8.9</w:t>
            </w:r>
          </w:p>
        </w:tc>
      </w:tr>
      <w:tr w:rsidR="00DD22B1" w:rsidRPr="00872B3D" w14:paraId="049739BC" w14:textId="77777777" w:rsidTr="00A121CB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90810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1.53մ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*1.22մ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FE38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6ADB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3C76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1.86</w:t>
            </w:r>
          </w:p>
        </w:tc>
      </w:tr>
      <w:tr w:rsidR="00DD22B1" w:rsidRPr="00872B3D" w14:paraId="77E23640" w14:textId="77777777" w:rsidTr="00A121CB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EA3FC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3.57մ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*2.9մ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C759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8223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10.35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6CA1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20.7</w:t>
            </w:r>
          </w:p>
        </w:tc>
      </w:tr>
      <w:tr w:rsidR="00DD22B1" w:rsidRPr="00872B3D" w14:paraId="75ABFE10" w14:textId="77777777" w:rsidTr="00A121CB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2651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Ընդամենըք/մ՝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CF03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C7AE9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07CC" w14:textId="77777777" w:rsidR="00DD22B1" w:rsidRPr="00872B3D" w:rsidRDefault="00DD22B1" w:rsidP="00872B3D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399.98</w:t>
            </w:r>
          </w:p>
        </w:tc>
      </w:tr>
    </w:tbl>
    <w:p w14:paraId="623EADA9" w14:textId="77777777" w:rsidR="00DD22B1" w:rsidRPr="00872B3D" w:rsidRDefault="00DD22B1" w:rsidP="00DD22B1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6D4E49D3" w14:textId="77777777" w:rsidR="00DD22B1" w:rsidRPr="00872B3D" w:rsidRDefault="00DD22B1" w:rsidP="00872B3D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3EFA05A6" w14:textId="77777777" w:rsidR="00DD22B1" w:rsidRPr="00872B3D" w:rsidRDefault="00DD22B1" w:rsidP="00872B3D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568F8306" w14:textId="77777777" w:rsidR="00DD22B1" w:rsidRPr="00872B3D" w:rsidRDefault="00DD22B1" w:rsidP="00872B3D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6809FA7F" w14:textId="77777777" w:rsidR="00262B49" w:rsidRPr="00872B3D" w:rsidRDefault="00262B49">
      <w:pPr>
        <w:rPr>
          <w:rFonts w:ascii="Arial" w:hAnsi="Arial" w:cs="Arial"/>
          <w:b/>
          <w:bCs/>
          <w:sz w:val="20"/>
          <w:szCs w:val="20"/>
          <w:lang w:val="hy-AM"/>
        </w:rPr>
      </w:pPr>
      <w:bookmarkStart w:id="1" w:name="_Hlk179381283"/>
    </w:p>
    <w:bookmarkEnd w:id="1"/>
    <w:p w14:paraId="16F29019" w14:textId="77777777" w:rsidR="005B72C6" w:rsidRDefault="005B72C6" w:rsidP="00E15567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1B2E028B" w14:textId="022BC1EC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                            </w:t>
      </w:r>
      <w:r w:rsidR="00DC084E">
        <w:rPr>
          <w:rFonts w:ascii="Arial" w:hAnsi="Arial" w:cs="Arial"/>
          <w:b/>
          <w:bCs/>
          <w:sz w:val="20"/>
          <w:szCs w:val="20"/>
          <w:lang w:val="hy-AM"/>
        </w:rPr>
        <w:t xml:space="preserve">   </w:t>
      </w:r>
      <w:r w:rsidR="0044742D">
        <w:rPr>
          <w:rFonts w:ascii="Arial" w:hAnsi="Arial" w:cs="Arial"/>
          <w:b/>
          <w:bCs/>
          <w:sz w:val="20"/>
          <w:szCs w:val="20"/>
          <w:lang w:val="hy-AM"/>
        </w:rPr>
        <w:t xml:space="preserve">       </w:t>
      </w:r>
      <w:r w:rsidR="00DC084E">
        <w:rPr>
          <w:rFonts w:ascii="Arial" w:hAnsi="Arial" w:cs="Arial"/>
          <w:b/>
          <w:bCs/>
          <w:sz w:val="20"/>
          <w:szCs w:val="20"/>
          <w:lang w:val="hy-AM"/>
        </w:rPr>
        <w:t xml:space="preserve">  </w:t>
      </w:r>
      <w:r w:rsidRPr="005B72C6">
        <w:rPr>
          <w:rFonts w:ascii="Arial" w:hAnsi="Arial" w:cs="Arial"/>
          <w:b/>
          <w:bCs/>
          <w:sz w:val="20"/>
          <w:szCs w:val="20"/>
          <w:lang w:val="hy-AM"/>
        </w:rPr>
        <w:t>Технические характеристики вертикальных жалюзи</w:t>
      </w:r>
    </w:p>
    <w:p w14:paraId="4F244498" w14:textId="26786B4A" w:rsidR="005B72C6" w:rsidRPr="00DC084E" w:rsidRDefault="005B72C6" w:rsidP="00DC084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DC084E">
        <w:rPr>
          <w:rFonts w:ascii="Arial" w:hAnsi="Arial" w:cs="Arial"/>
          <w:b/>
          <w:bCs/>
          <w:sz w:val="20"/>
          <w:szCs w:val="20"/>
          <w:lang w:val="hy-AM"/>
        </w:rPr>
        <w:t xml:space="preserve">Вертикальные жалюзи, ширина каждого слоя - 9 см, </w:t>
      </w:r>
    </w:p>
    <w:p w14:paraId="3D685A9A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изготовлены из качественной солнцезащитной и солнцезащитной ткани или полимерных материалов, фиксируются жалюзи на качественный металлический карниз с порошковым покрытием, алюминиевые крепления. </w:t>
      </w:r>
    </w:p>
    <w:p w14:paraId="6768A88D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Слои открываются и закрываются с возможностью движения вперед и назад с помощью веревки сбоку, а степень проникновения света контролируется с помощью цепи, с возможностью поворота слоев на 180 градусов вокруг своей оси. ось. </w:t>
      </w:r>
    </w:p>
    <w:p w14:paraId="35170490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Штора должна быть оснащена всеми необходимыми металлическими деталями для крепления, в том числе алюминиевыми бандажами, с помощью которых полотна шторы всегда находятся в вертикальном положении и не деформируются. </w:t>
      </w:r>
    </w:p>
    <w:p w14:paraId="4F16CBE6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Обязательным условием является то, что жалюзи и металлические карнизы, их детали должны быть качественными, в соответствии с европейскими стандартами, без каких-либо дефектов, ухудшающих внешний вид и качество изделия. </w:t>
      </w:r>
    </w:p>
    <w:p w14:paraId="38990A40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По желанию заказчика жалюзи будут установлены на разных этажах и в офисах, на разных квадратных метрах. </w:t>
      </w:r>
    </w:p>
    <w:p w14:paraId="622B0EF7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Доставку и крепление изделия к окнам и другим необходимым местам поставщик осуществляет за свой счет. </w:t>
      </w:r>
    </w:p>
    <w:p w14:paraId="28EA1224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>Цвет изделия согласовывайте с заказчиком заранее перед доставкой товара. Гарантийный срок составляет не менее 365 календарных дней со дня получения товара.</w:t>
      </w:r>
    </w:p>
    <w:p w14:paraId="36C6C4F2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>Количественный и размерный расчет жалюзи</w:t>
      </w:r>
    </w:p>
    <w:p w14:paraId="027E57E7" w14:textId="6680F29A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tbl>
      <w:tblPr>
        <w:tblW w:w="836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25"/>
        <w:gridCol w:w="2340"/>
        <w:gridCol w:w="1800"/>
        <w:gridCol w:w="1800"/>
      </w:tblGrid>
      <w:tr w:rsidR="00DC084E" w:rsidRPr="00872B3D" w14:paraId="113F951C" w14:textId="77777777" w:rsidTr="00123BEF">
        <w:trPr>
          <w:trHeight w:val="18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3025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размеры оконных штор Ш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/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Д (метр)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C911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Количество оконных штор (шт.)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371E8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площадь прикрепленных к окнам штор: кв/м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5BE3B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всего кв/м</w:t>
            </w:r>
          </w:p>
        </w:tc>
      </w:tr>
      <w:tr w:rsidR="00DC084E" w:rsidRPr="00872B3D" w14:paraId="015CDB7A" w14:textId="77777777" w:rsidTr="00123BEF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80513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1,2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*2,7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82B2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111: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A381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3:24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7896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359,64</w:t>
            </w:r>
          </w:p>
        </w:tc>
      </w:tr>
      <w:tr w:rsidR="00DC084E" w:rsidRPr="00872B3D" w14:paraId="5AEBA704" w14:textId="77777777" w:rsidTr="00123BEF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C87A6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0,93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*1,2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CB38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 часов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CF1A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1.11: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F547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8:88</w:t>
            </w:r>
          </w:p>
        </w:tc>
      </w:tr>
      <w:tr w:rsidR="00DC084E" w:rsidRPr="00872B3D" w14:paraId="2B0BB64B" w14:textId="77777777" w:rsidTr="00123BEF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38F8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1.46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м*1,22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м: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46E0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5:00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F5D6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1,78: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F33F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8:9</w:t>
            </w:r>
          </w:p>
        </w:tc>
      </w:tr>
      <w:tr w:rsidR="00DC084E" w:rsidRPr="00872B3D" w14:paraId="629FABB1" w14:textId="77777777" w:rsidTr="00123BEF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D1F34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1,53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*1,22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046D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B139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1,86: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B991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1,8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8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:</w:t>
            </w:r>
          </w:p>
        </w:tc>
      </w:tr>
      <w:tr w:rsidR="00DC084E" w:rsidRPr="00872B3D" w14:paraId="70026F71" w14:textId="77777777" w:rsidTr="00123BEF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A9219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3,57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*2,9 м </w:t>
            </w:r>
            <w:r w:rsidRPr="00872B3D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9908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2: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9A7A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10:35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1A9A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20.7:</w:t>
            </w:r>
          </w:p>
        </w:tc>
      </w:tr>
      <w:tr w:rsidR="00DC084E" w:rsidRPr="00872B3D" w14:paraId="1052ED8E" w14:textId="77777777" w:rsidTr="00123BEF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38AA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Всего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кв</w:t>
            </w:r>
            <w:r w:rsidRPr="00872B3D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/м: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99E9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97CC6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9EF6" w14:textId="77777777" w:rsidR="00DC084E" w:rsidRPr="00872B3D" w:rsidRDefault="00DC084E" w:rsidP="00123BEF">
            <w:pP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400</w:t>
            </w:r>
          </w:p>
        </w:tc>
      </w:tr>
    </w:tbl>
    <w:p w14:paraId="50EF1B5D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7FF99E3D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26389A19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647C885F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3985AB51" w14:textId="77777777" w:rsidR="005B72C6" w:rsidRPr="005B72C6" w:rsidRDefault="005B72C6" w:rsidP="005B72C6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4BDF9EED" w14:textId="6547CABB" w:rsidR="00E15567" w:rsidRPr="00E40B87" w:rsidRDefault="00E15567" w:rsidP="00E40B87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3363AD53" w14:textId="5C933559" w:rsidR="00E40B87" w:rsidRPr="00E40B87" w:rsidRDefault="00E40B87" w:rsidP="00E40B87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0BDDDC8A" w14:textId="288A97C1" w:rsidR="00E40B87" w:rsidRPr="00E40B87" w:rsidRDefault="00E40B87" w:rsidP="00E40B87">
      <w:pPr>
        <w:rPr>
          <w:rFonts w:ascii="Arial" w:hAnsi="Arial" w:cs="Arial"/>
          <w:b/>
          <w:bCs/>
          <w:sz w:val="20"/>
          <w:szCs w:val="20"/>
          <w:lang w:val="hy-AM"/>
        </w:rPr>
      </w:pPr>
    </w:p>
    <w:p w14:paraId="1809B46B" w14:textId="32B4725D" w:rsidR="00724CB3" w:rsidRDefault="002C5E1E" w:rsidP="002F0775">
      <w:pPr>
        <w:rPr>
          <w:rFonts w:ascii="Arial" w:hAnsi="Arial" w:cs="Arial"/>
          <w:sz w:val="20"/>
          <w:szCs w:val="20"/>
          <w:lang w:val="hy-AM"/>
        </w:rPr>
      </w:pPr>
      <w:r w:rsidRPr="002C5E1E">
        <w:rPr>
          <w:rFonts w:ascii="Arial" w:hAnsi="Arial" w:cs="Arial"/>
          <w:b/>
          <w:bCs/>
          <w:sz w:val="20"/>
          <w:szCs w:val="20"/>
          <w:lang w:val="hy-AM"/>
        </w:rPr>
        <w:tab/>
      </w:r>
    </w:p>
    <w:p w14:paraId="0F6D5711" w14:textId="77777777" w:rsidR="00724CB3" w:rsidRDefault="00724CB3" w:rsidP="002F0775">
      <w:pPr>
        <w:rPr>
          <w:rFonts w:ascii="Arial" w:hAnsi="Arial" w:cs="Arial"/>
          <w:sz w:val="20"/>
          <w:szCs w:val="20"/>
          <w:lang w:val="hy-AM"/>
        </w:rPr>
      </w:pPr>
    </w:p>
    <w:p w14:paraId="02F5E802" w14:textId="77777777" w:rsidR="009976DB" w:rsidRPr="002F0775" w:rsidRDefault="009976DB">
      <w:pPr>
        <w:rPr>
          <w:rFonts w:ascii="Arial" w:hAnsi="Arial" w:cs="Arial"/>
          <w:lang w:val="hy-AM"/>
        </w:rPr>
      </w:pPr>
    </w:p>
    <w:sectPr w:rsidR="009976DB" w:rsidRPr="002F0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861E8"/>
    <w:multiLevelType w:val="hybridMultilevel"/>
    <w:tmpl w:val="6B3A1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600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14F2"/>
    <w:rsid w:val="00010316"/>
    <w:rsid w:val="0002419C"/>
    <w:rsid w:val="00027DD4"/>
    <w:rsid w:val="00083A24"/>
    <w:rsid w:val="000D7E8F"/>
    <w:rsid w:val="000E3F34"/>
    <w:rsid w:val="001B00BB"/>
    <w:rsid w:val="001B18F5"/>
    <w:rsid w:val="001B6B5C"/>
    <w:rsid w:val="0024545E"/>
    <w:rsid w:val="00262B49"/>
    <w:rsid w:val="0028038B"/>
    <w:rsid w:val="002830F3"/>
    <w:rsid w:val="002A233F"/>
    <w:rsid w:val="002C5E1E"/>
    <w:rsid w:val="002E2303"/>
    <w:rsid w:val="002F0775"/>
    <w:rsid w:val="002F13B3"/>
    <w:rsid w:val="0030642F"/>
    <w:rsid w:val="0036367B"/>
    <w:rsid w:val="00421D32"/>
    <w:rsid w:val="00432428"/>
    <w:rsid w:val="004370E1"/>
    <w:rsid w:val="0044742D"/>
    <w:rsid w:val="004747E5"/>
    <w:rsid w:val="00482E80"/>
    <w:rsid w:val="00496C8F"/>
    <w:rsid w:val="005351F1"/>
    <w:rsid w:val="005370CB"/>
    <w:rsid w:val="005866A1"/>
    <w:rsid w:val="005905A3"/>
    <w:rsid w:val="005A35DE"/>
    <w:rsid w:val="005B72C6"/>
    <w:rsid w:val="005C2B84"/>
    <w:rsid w:val="00600BB1"/>
    <w:rsid w:val="006747E6"/>
    <w:rsid w:val="00684A49"/>
    <w:rsid w:val="00697200"/>
    <w:rsid w:val="006A6C2A"/>
    <w:rsid w:val="00724CB3"/>
    <w:rsid w:val="00726C3D"/>
    <w:rsid w:val="007372F2"/>
    <w:rsid w:val="007531D0"/>
    <w:rsid w:val="0078768F"/>
    <w:rsid w:val="00795935"/>
    <w:rsid w:val="00795A0B"/>
    <w:rsid w:val="007C5F89"/>
    <w:rsid w:val="00836E4B"/>
    <w:rsid w:val="00872B3D"/>
    <w:rsid w:val="008F2FC6"/>
    <w:rsid w:val="00901788"/>
    <w:rsid w:val="00920586"/>
    <w:rsid w:val="009976DB"/>
    <w:rsid w:val="009A0513"/>
    <w:rsid w:val="009E49D1"/>
    <w:rsid w:val="00A04691"/>
    <w:rsid w:val="00B11170"/>
    <w:rsid w:val="00B17557"/>
    <w:rsid w:val="00B84482"/>
    <w:rsid w:val="00B86C2A"/>
    <w:rsid w:val="00B940F0"/>
    <w:rsid w:val="00C86402"/>
    <w:rsid w:val="00CE5888"/>
    <w:rsid w:val="00D02E9A"/>
    <w:rsid w:val="00D1011B"/>
    <w:rsid w:val="00D25F04"/>
    <w:rsid w:val="00DC084E"/>
    <w:rsid w:val="00DC6EA4"/>
    <w:rsid w:val="00DD22B1"/>
    <w:rsid w:val="00E15567"/>
    <w:rsid w:val="00E40B87"/>
    <w:rsid w:val="00E47D4B"/>
    <w:rsid w:val="00EC7605"/>
    <w:rsid w:val="00ED2906"/>
    <w:rsid w:val="00F75CEA"/>
    <w:rsid w:val="00FC14F2"/>
    <w:rsid w:val="00FC781B"/>
    <w:rsid w:val="00FF6D48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1623"/>
  <w15:chartTrackingRefBased/>
  <w15:docId w15:val="{D0821C56-B3C4-4157-A9D4-6AA0E16DB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2024-10-03T08:41:00Z</cp:lastPrinted>
  <dcterms:created xsi:type="dcterms:W3CDTF">2024-10-03T06:34:00Z</dcterms:created>
  <dcterms:modified xsi:type="dcterms:W3CDTF">2024-10-11T15:38:00Z</dcterms:modified>
</cp:coreProperties>
</file>