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ԷԱՃԾՁԲ-2024/8-ԵՊԲՀ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(249)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ԷԱՃԾՁԲ-2024/8-ԵՊԲՀ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ԷԱՃԾՁԲ-2024/8-ԵՊԲՀ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400թերթ,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300թերթ,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150թերթ,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50թերթ,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20թերթ, փափուկ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ԷԱՃԾՁԲ-2024/8-ԵՊԲՀ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ԷԱՃԾՁԲ-2024/8-ԵՊԲՀ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«ԷԱՃԾՁԲ-2024/8-ԵՊԲՀ»*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ԷԱՃԾՁԲ-2024/8-ԵՊԲՀ*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«ԷԱՃԾՁԲ-2024/8-ԵՊԲՀ»*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ԷԱՃԾՁԲ-2024/8-ԵՊԲՀ*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400թերթ,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բումվինիլապատ, միջուկը՝ 80գ/մ2 օֆսեթ տեսակի թղթի վրա միագույն տպագրություն, էջերի քանակը՝ 800, թելակար, ջերմասոսինձ, ներքևի հատվածում՝ 2սմ բարձրության վրա, 2 անցքով կրկնակի կարված՝ համարակալման և կնքման համար նախատեսված /13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300թերթ,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բումվինիլապատ, միջուկը՝ 80գ/մ2 օֆսեթ տեսակի թղթի վրա միագույն տպագրություն, էջերի քանակը՝ 600, թելակար, ջերմասոսինձ, ներքևի հատվածում՝ 2սմ բարձրության վրա, 2 անցքով կրկնակի կարված՝ համարակալման և կնքման համար նախատեսված /17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բումվինիլապատ, միջուկը՝ 80գ/մ2 օֆսեթ տեսակի թղթի վրա միագույն տպագրություն, էջերի քանակը՝ 400, թելակար, ջերմասոսինձ, ներքևի հատվածում՝ 2սմ բարձրության վրա, 2 անցքով կրկնակի կարված՝ համարակալման և կնքման համար նախատեսված /49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միջուկը՝ 80գ/մ2 օֆսեթ տեսակի թղթի վրա միագույն տպագրություն, էջերի քանակը՝ 300, թելակար, ջերմասոսինձ, ներքևի հատվածում՝ 2սմ բարձրության վրա, 2 անցքով կարված՝ համարակալման և կնքման համար նախատեսված /1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միջուկը՝ 80գ/մ2 օֆսեթ տեսակի թղթի վրա միագույն տպագրություն, էջերի քանակը՝ 200, թելակար, ջերմասոսինձ, ներքևի հատվածում՝ 2սմ բարձրության վրա, 2 անցքով կրկնակի կարված՝ համարակալման և կնքման համար նախատեսված /26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միջուկը՝ 80գ/մ2 օֆսեթ տեսակի թղթի վրա միագույն տպագրություն, էջերի քանակը՝ 100, տետրակակար, ներքևի հատվածում՝ 2սմ բարձրության վրա, 2 անցքով կրկնակի կարված՝ համարակալման և կնքման համար նախատեսված /9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20թերթ, փափուկ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300գ/մ2 կավճապատ թուղթ, միջուկը՝ 80գ/մ2 օֆսեթ տեսակի թղթի վրա միագույն տպագրություն, էջերի քանակը՝ 40, տետրակակար, ներքևի հատվածում՝ 2սմ բարձրության վրա, 2 անցքով կրկնակի կարված՝ համարակալման և կնքման համար նախատեսված /1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ամբուլատոր քարտի տպագրություն, կազմը՝ 300գ/մ2 կավճապատ թղթի վրա գունավոր, երկկողմանի տպագրություն, միջուկը՝ 80գ/մ2 օֆսեթ տեսակի թղթի վրա 6էջ գունավոր տպագրություն, 79էջ միագույն տպագրություն, էջերի ընդհանուր քանակը՝ 85±5էջ, էջակալված, մետաղական տետրակակար, կարմիր /500հատ/ և կապույտ /500հատ/ բումվինիլով երիզպատված, 2 տեսակի քարտ, 2 տեսակի տպագրություն,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պայմանագիրն ուժի մեջ մտնելու օրվանից հաշված 30 օրացուցային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400թերթ,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300թերթ,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20թերթ, փափուկ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