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города Вагаршапат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Эчмиадзин, ул. Св. М. Маштоца 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компьютерной техники и холодильника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Խաչիկ Զազյան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023153663-520,590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города Вагаршапат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ԱՄՎՀ ԷԱՃԱՊՁԲ 24/13</w:t>
      </w:r>
      <w:r>
        <w:rPr>
          <w:rFonts w:ascii="Calibri" w:hAnsi="Calibri" w:cstheme="minorHAnsi"/>
          <w:i/>
        </w:rPr>
        <w:br/>
      </w:r>
      <w:r>
        <w:rPr>
          <w:rFonts w:ascii="Calibri" w:hAnsi="Calibri" w:cstheme="minorHAnsi"/>
          <w:szCs w:val="20"/>
          <w:lang w:val="af-ZA"/>
        </w:rPr>
        <w:t>2024.10.14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города Вагаршапат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города Вагаршапат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компьютерной техники и холодильника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компьютерной техники и холодильника</w:t>
      </w:r>
      <w:r>
        <w:rPr>
          <w:rFonts w:ascii="Calibri" w:hAnsi="Calibri" w:cstheme="minorHAnsi"/>
          <w:b/>
          <w:lang w:val="ru-RU"/>
        </w:rPr>
        <w:t xml:space="preserve">ДЛЯ НУЖД  </w:t>
      </w:r>
      <w:r>
        <w:rPr>
          <w:rFonts w:ascii="Calibri" w:hAnsi="Calibri" w:cstheme="minorHAnsi"/>
          <w:b/>
          <w:sz w:val="24"/>
          <w:szCs w:val="24"/>
          <w:lang w:val="af-ZA"/>
        </w:rPr>
        <w:t>Мэрия города Вагаршапат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ԱՄՎՀ ԷԱՃԱՊՁԲ 24/13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компьютерной техники и холодильника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2024.10.25.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ԱՄՎՀ ԷԱՃԱՊՁԲ 24/13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города Вагаршапат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ԱՄՎՀ ԷԱՃԱՊՁԲ 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города Вагаршапат*(далее — Заказчик) процедуре закупок под кодом ՀՀ ԱՄՎՀ ԷԱՃԱՊՁԲ 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ԱՄՎՀ ԷԱՃԱՊՁԲ 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города Вагаршапат*(далее — Заказчик) процедуре закупок под кодом ՀՀ ԱՄՎՀ ԷԱՃԱՊՁԲ 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ԱՄՎՀ ԷԱՃԱՊՁԲ 24/13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 не менее 24 дюймов, имеются входы HDMI, VGA, тип освещения: LED, Материнская плата не менее H610M, на задней панели: клавиатура PS/2, мышь PS/2, вход HDMI, не менее 4 USB 2.0, не менее 2 USB 3.2 Gen 1, встроенный доступ M2 (минимум 32 Гбит/с), Asus min H610M или аналогичный, процессор – минимум i5 12th, процессорный кулер, ОЗУ – 16–32 ГБ, жесткий диск SSD – минимум 240 ГБ, корпус компьютера (корпус) - тип Thermal Master минимум 600 Вт или аналогичный, Блок питания - минимум 600 Вт, Беспроводная мышь, клавиатура, кабель HDMI Гарантийный срок 365 (триста шестьдесят пять)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 размеры (ШхДхГ): 145 – 150*56 – 60*62*65 см, количество дверей: 2, расположение морозильной камеры: верхнее, система охлаждения: No Frost, общий полезный объем: не менее 278 литров, объем морозильной камеры: при не менее 218 литров, объем морозильной камеры: не менее 60 литров, класс энергосбережения: не ниже А+, холодопроизводительность: 2,7 кг/24 часа, тип компрессора: инверторный, без дисплея, тип управления: механический, максимальная степень заморозки: -180С, со стеклом полки, яйцехранилище, с льдогенератором, нулевой камерой, системой освещения, возможностью перестановки дверей. Гарантийный срок на продукцию составляет не менее 365 (триста шестьдесят пять) календарных дней со дня, следующего за днем ​​приемки продукции Покупателем. Товар должен быть новым, неиспользованным. Доставка, обработка и сборка товара (включая все необходимые материалы) осуществляется Продавцом за свой счет. Внешний вид и цвет изделия должны быть предварительно согласованы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 Вагаршапат, г. Эчмиадзин, ул.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 Вагаршапат, г. Эчмиадзин, ул.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