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ԳԼ-ԷԱՃԱՊՁԲ-26/24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ԳԱՌՆԻ-ԼԵՌ ԳԱՄ ԲԲԸ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Երևան, Ֆուչիկի 29/7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Բենզինի և դիզելային վառելանյութի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Աշոտ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093 56 60 66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ashot.ghazaryan57@mail.ru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ԳԱՌՆԻ-ԼԵՌ ԳԱՄ ԲԲԸ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ԳԼ-ԷԱՃԱՊՁԲ-26/24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ԳԱՌՆԻ-ԼԵՌ ԳԱՄ ԲԲԸ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ԳԱՌՆԻ-ԼԵՌ ԳԱՄ ԲԲԸ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Բենզինի և դիզելային վառելանյութի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ԳԱՌՆԻ-ԼԵՌ ԳԱՄ ԲԲԸ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Բենզինի և դիզելային վառելանյութի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ԳԼ-ԷԱՃԱՊՁԲ-26/24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ashot.ghazaryan57@mail.ru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Բենզինի և դիզելային վառելանյութի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2024.10.28.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ԳԼ-ԷԱՃԱՊՁԲ-26/24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ԳԱՌՆԻ-ԼԵՌ ԳԱՄ ԲԲԸ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ԳԼ-ԷԱՃԱՊՁԲ-26/24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ԳԼ-ԷԱՃԱՊՁԲ-26/24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«ԳԼ-ԷԱՃԱՊՁԲ-26/24»*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ԳԱՌՆԻ-ԼԵՌ ԳԱՄ ԲԲԸ*  (այսուհետ` Պատվիրատու) կողմից կազմակերպված` ԳԼ-ԷԱՃԱՊՁԲ-26/24*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ԳԱՌՆԻ-ԼԵՌ ԳԱՄ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- 01229936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- 163028230361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«ԳԼ-ԷԱՃԱՊՁԲ-26/24»*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ԳԱՌՆԻ-ԼԵՌ ԳԱՄ ԲԲԸ*  (այսուհետ` Պատվիրատու) կողմից կազմակերպված` ԳԼ-ԷԱՃԱՊՁԲ-26/24*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ԳԱՌՆԻ-ԼԵՌ ԳԱՄ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- 01229936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- 163028230361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«Գառնի-Լեռ» ԳԱՄ ԲԲԸ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ԱԻ-92, Ռեգուլյար,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5մգ/դմա-ից ոչ ավելի, բենզոլի ծավալային մասը 1%-ից ոչ ավելի, խտությունը` 15ºC  ջերմաստիճանում` 720-ից մինչև 775 կգ/մա, ծծմբի պարունակությունը` 10մգ/կգ-ից ոչ ավելի, թթվածնի զանգվածային մասը` 2,7%-ից ոչ ավելի, օքսիդիչների ծավալային  մասը, ոչ ավելի` մեթանոլ 3%, էթանոլ-5%, իզոպրոպիլ սպիրտ-10%, իզոբուտիլ սպիրտ-10%, եռաբութիլ սպիրտ-7%, եթերներ (C₅ և ավելի) -15%, այլ օքսիդիչներ-10%, անվտանգությունը, մակնշումը և փաթեթավորումը` ըստ ՀՀ կառավարության 2004թ նոյեմբերի 11-ի №1592-Ն որոշմամբ հաստատված «Ներքին այրման շարժիչային վառելիքների տեխնիկական կանոնակարգի», մատակարարումը  կտրոններով, լիցքավորումը՝ Երևան քաղաքի և հարակից մարզերի լցակայաններից: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Սեզոնային,  դիզել, ցետանային թիվը 51-ից ոչ պակաս, ցետանային ցուցիչը-46-ից ոչ պակաս, խտությունը 15ºC ջերմաստիճանում  820-ից մինչև 845 կգ/մա, ծծմբի պարունակությունը 10 մգ/կգ-ից ոչ ավելի, բռնկման ջերմաստիճանը 55ºC -ից ոչ ցածր, ածխածնի մնացորդը 10% նստվածքում 0,3%-ից ոչ ավելի, մածուցիկությունը 40ºC -ում` 2,0-ից մինչև 4,5 մմԱ/վ, պղտորման ջերմաստիճանը` 0ºC -ից ոչ բարձր, անվտանգությունը, մակնշումը և փաթեթավորումը` ըստ ՀՀ կառավարության 2004թ նոյեմբերի 11-ի №1592-Ն որոշմամբ հաստատված ՙՆերքին այրման շարժիչային վառելիքների տեխնիկական կանոնակարգի՚, մատակարարումը  կտրոններով, լիցքավորումը՝ Երևան քաղաքի և հարակից մարզերի լցակայաններից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40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40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