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37A1F" w14:textId="2B426BB4" w:rsidR="00624541" w:rsidRPr="00F30027" w:rsidRDefault="00624541" w:rsidP="00B74397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14:paraId="4DA0B7B3" w14:textId="77777777" w:rsidR="0044438C" w:rsidRPr="00F30027" w:rsidRDefault="00980433" w:rsidP="00980433">
      <w:pPr>
        <w:spacing w:after="0"/>
        <w:jc w:val="center"/>
        <w:rPr>
          <w:rFonts w:ascii="GHEA Grapalat" w:hAnsi="GHEA Grapalat"/>
          <w:lang w:val="hy-AM"/>
        </w:rPr>
      </w:pPr>
      <w:r w:rsidRPr="00F30027">
        <w:rPr>
          <w:rFonts w:ascii="GHEA Grapalat" w:hAnsi="GHEA Grapalat"/>
          <w:lang w:val="hy-AM"/>
        </w:rPr>
        <w:t xml:space="preserve">                                                         </w:t>
      </w:r>
      <w:r w:rsidR="0044438C" w:rsidRPr="00F30027">
        <w:rPr>
          <w:rFonts w:ascii="GHEA Grapalat" w:hAnsi="GHEA Grapalat"/>
          <w:lang w:val="hy-AM"/>
        </w:rPr>
        <w:t>ՏԵԽՆԻԿԱԿԱՆ ԲՆՈՒԹԱԳԻՐ - ԳՆՄԱՆ ԺԱՄԱՆԱԿԱՑՈՒՅՑ*</w:t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  <w:t xml:space="preserve">                                                                                              </w:t>
      </w:r>
      <w:r w:rsidR="0044438C" w:rsidRPr="00F30027">
        <w:rPr>
          <w:rFonts w:ascii="GHEA Grapalat" w:hAnsi="GHEA Grapalat" w:cs="Arial"/>
          <w:lang w:val="hy-AM"/>
        </w:rPr>
        <w:t>ՀՀ</w:t>
      </w:r>
      <w:r w:rsidR="0044438C" w:rsidRPr="00F30027">
        <w:rPr>
          <w:rFonts w:ascii="GHEA Grapalat" w:hAnsi="GHEA Grapalat"/>
          <w:lang w:val="hy-AM"/>
        </w:rPr>
        <w:t xml:space="preserve"> </w:t>
      </w:r>
      <w:r w:rsidR="0044438C" w:rsidRPr="00F30027">
        <w:rPr>
          <w:rFonts w:ascii="GHEA Grapalat" w:hAnsi="GHEA Grapalat" w:cs="Arial"/>
          <w:lang w:val="hy-AM"/>
        </w:rPr>
        <w:t>դրամ</w:t>
      </w:r>
    </w:p>
    <w:tbl>
      <w:tblPr>
        <w:tblW w:w="15761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2127"/>
        <w:gridCol w:w="6820"/>
        <w:gridCol w:w="630"/>
        <w:gridCol w:w="720"/>
        <w:gridCol w:w="1350"/>
        <w:gridCol w:w="1253"/>
        <w:gridCol w:w="2268"/>
      </w:tblGrid>
      <w:tr w:rsidR="0044438C" w:rsidRPr="00F30027" w14:paraId="00A0B35B" w14:textId="77777777" w:rsidTr="00643DAE">
        <w:tc>
          <w:tcPr>
            <w:tcW w:w="15761" w:type="dxa"/>
            <w:gridSpan w:val="8"/>
            <w:vAlign w:val="center"/>
          </w:tcPr>
          <w:p w14:paraId="29B42FF6" w14:textId="77777777" w:rsidR="0044438C" w:rsidRPr="00F30027" w:rsidRDefault="0044438C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5E6102" w:rsidRPr="00F30027" w14:paraId="4B16A592" w14:textId="77777777" w:rsidTr="005E50A2">
        <w:trPr>
          <w:trHeight w:val="219"/>
        </w:trPr>
        <w:tc>
          <w:tcPr>
            <w:tcW w:w="593" w:type="dxa"/>
            <w:vMerge w:val="restart"/>
            <w:vAlign w:val="center"/>
          </w:tcPr>
          <w:p w14:paraId="300D6C5F" w14:textId="10C107C4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Չ/Հ</w:t>
            </w:r>
          </w:p>
        </w:tc>
        <w:tc>
          <w:tcPr>
            <w:tcW w:w="2127" w:type="dxa"/>
            <w:vMerge w:val="restart"/>
            <w:vAlign w:val="center"/>
          </w:tcPr>
          <w:p w14:paraId="491EDBD3" w14:textId="36A23D7E" w:rsidR="005E6102" w:rsidRPr="00F30027" w:rsidRDefault="0000505E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նվանումը և գնումների պլանով նախատեսված միջանցիկ ծածկագիրը` ըստ ԳՄԱ դասակարգման (CPV)</w:t>
            </w:r>
          </w:p>
        </w:tc>
        <w:tc>
          <w:tcPr>
            <w:tcW w:w="6820" w:type="dxa"/>
            <w:vMerge w:val="restart"/>
            <w:vAlign w:val="center"/>
          </w:tcPr>
          <w:p w14:paraId="4EFA3281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տեխնիկական բնութագիրը</w:t>
            </w:r>
          </w:p>
        </w:tc>
        <w:tc>
          <w:tcPr>
            <w:tcW w:w="630" w:type="dxa"/>
            <w:vMerge w:val="restart"/>
            <w:vAlign w:val="center"/>
          </w:tcPr>
          <w:p w14:paraId="6F704B5D" w14:textId="5B0BEA61" w:rsidR="005E6102" w:rsidRPr="00F30027" w:rsidRDefault="0000505E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ափ</w:t>
            </w:r>
          </w:p>
          <w:p w14:paraId="42081A15" w14:textId="77777777" w:rsidR="005E6102" w:rsidRPr="00F30027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ման միա</w:t>
            </w:r>
          </w:p>
          <w:p w14:paraId="4BDD75AA" w14:textId="77777777" w:rsidR="005E6102" w:rsidRPr="00F30027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վորը</w:t>
            </w:r>
          </w:p>
        </w:tc>
        <w:tc>
          <w:tcPr>
            <w:tcW w:w="720" w:type="dxa"/>
            <w:vMerge w:val="restart"/>
            <w:vAlign w:val="center"/>
          </w:tcPr>
          <w:p w14:paraId="09F7D307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միավորի գինը</w:t>
            </w:r>
          </w:p>
          <w:p w14:paraId="036765F9" w14:textId="77777777" w:rsidR="005E6102" w:rsidRPr="00F30027" w:rsidRDefault="005E6102" w:rsidP="004413C1">
            <w:pPr>
              <w:spacing w:after="0" w:line="240" w:lineRule="auto"/>
              <w:ind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350" w:type="dxa"/>
            <w:vMerge w:val="restart"/>
            <w:vAlign w:val="center"/>
          </w:tcPr>
          <w:p w14:paraId="30BFBE4D" w14:textId="6C0A20AF" w:rsidR="005E6102" w:rsidRPr="00F30027" w:rsidRDefault="00DD04C8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ընդհանուր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 xml:space="preserve"> գինը</w:t>
            </w:r>
          </w:p>
          <w:p w14:paraId="46F45655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253" w:type="dxa"/>
            <w:vMerge w:val="restart"/>
            <w:vAlign w:val="center"/>
          </w:tcPr>
          <w:p w14:paraId="0086A59E" w14:textId="18D85A6A" w:rsidR="005E6102" w:rsidRPr="00F30027" w:rsidRDefault="0000505E" w:rsidP="00643DAE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նդհանուր քանակը</w:t>
            </w:r>
          </w:p>
        </w:tc>
        <w:tc>
          <w:tcPr>
            <w:tcW w:w="2268" w:type="dxa"/>
            <w:vAlign w:val="center"/>
          </w:tcPr>
          <w:p w14:paraId="488C57F1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մատակարարման</w:t>
            </w:r>
          </w:p>
        </w:tc>
      </w:tr>
      <w:tr w:rsidR="005E6102" w:rsidRPr="00F30027" w14:paraId="0892826D" w14:textId="77777777" w:rsidTr="005E50A2">
        <w:trPr>
          <w:trHeight w:val="445"/>
        </w:trPr>
        <w:tc>
          <w:tcPr>
            <w:tcW w:w="593" w:type="dxa"/>
            <w:vMerge/>
            <w:vAlign w:val="center"/>
          </w:tcPr>
          <w:p w14:paraId="3EDAC25B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vAlign w:val="center"/>
          </w:tcPr>
          <w:p w14:paraId="7CCDB4BB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820" w:type="dxa"/>
            <w:vMerge/>
            <w:vAlign w:val="center"/>
          </w:tcPr>
          <w:p w14:paraId="351E8B17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30" w:type="dxa"/>
            <w:vMerge/>
            <w:vAlign w:val="center"/>
          </w:tcPr>
          <w:p w14:paraId="6FCAB84F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vMerge/>
            <w:vAlign w:val="center"/>
          </w:tcPr>
          <w:p w14:paraId="4F0DAF6D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  <w:vAlign w:val="center"/>
          </w:tcPr>
          <w:p w14:paraId="5B0FC4D5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53" w:type="dxa"/>
            <w:vMerge/>
            <w:vAlign w:val="center"/>
          </w:tcPr>
          <w:p w14:paraId="06FF103A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vAlign w:val="center"/>
          </w:tcPr>
          <w:p w14:paraId="593D8E46" w14:textId="14232A4F" w:rsidR="005E6102" w:rsidRPr="00F30027" w:rsidRDefault="0000505E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 xml:space="preserve">ասցեն և </w:t>
            </w:r>
          </w:p>
          <w:p w14:paraId="62A5AAB3" w14:textId="012371D3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ժամկետը</w:t>
            </w:r>
          </w:p>
        </w:tc>
      </w:tr>
      <w:tr w:rsidR="005E6102" w:rsidRPr="00F30027" w14:paraId="24E0896A" w14:textId="77777777" w:rsidTr="005E50A2">
        <w:trPr>
          <w:trHeight w:val="2125"/>
        </w:trPr>
        <w:tc>
          <w:tcPr>
            <w:tcW w:w="593" w:type="dxa"/>
            <w:vAlign w:val="center"/>
          </w:tcPr>
          <w:p w14:paraId="5D9D058A" w14:textId="6D0F358E" w:rsidR="005E6102" w:rsidRPr="00F30027" w:rsidRDefault="002C7063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127" w:type="dxa"/>
            <w:vAlign w:val="center"/>
          </w:tcPr>
          <w:p w14:paraId="752C7E5C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Անասնաբուժության մեջ կիրառվող մանր եղջերավոր կենդանի</w:t>
            </w:r>
          </w:p>
          <w:p w14:paraId="46F883A3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ների ծաղիկի և խոշոր եղջերավոր կենդանի</w:t>
            </w:r>
          </w:p>
          <w:p w14:paraId="46DED390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ների հանգուցա</w:t>
            </w:r>
          </w:p>
          <w:p w14:paraId="28B1532D" w14:textId="58959AE3" w:rsidR="005E6102" w:rsidRPr="001A4574" w:rsidRDefault="005E6102" w:rsidP="00C8246B">
            <w:pPr>
              <w:spacing w:after="0" w:line="240" w:lineRule="auto"/>
              <w:ind w:left="-11" w:right="-12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վոր մաշկաբորբի ասոցացված կուլտուրալ, չոր, վիրուսային պատվաստանյութ 33651257</w:t>
            </w:r>
            <w:r w:rsidR="001A4574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="001A4574" w:rsidRPr="001A4574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507</w:t>
            </w:r>
          </w:p>
        </w:tc>
        <w:tc>
          <w:tcPr>
            <w:tcW w:w="6820" w:type="dxa"/>
            <w:vAlign w:val="center"/>
          </w:tcPr>
          <w:p w14:paraId="6206ED91" w14:textId="679EDE5E" w:rsidR="00442E63" w:rsidRPr="00753D83" w:rsidRDefault="00442E63" w:rsidP="00F30027">
            <w:pPr>
              <w:spacing w:after="0" w:line="240" w:lineRule="auto"/>
              <w:ind w:firstLine="39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Արտաքին տեսքից իրենից ներկայացնում է ծակոտկեն համասեռ զանգված, բաց դեղնավուն երանգի, որը ամբողջությամբ լուծվում է 0.9% </w:t>
            </w:r>
            <w:r w:rsidR="00C0295E"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ստերիլ 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>ֆիզիոլոգիական լուծույթում:</w:t>
            </w:r>
          </w:p>
          <w:p w14:paraId="3ED4C38B" w14:textId="23C1FCE6" w:rsidR="00442E63" w:rsidRPr="00753D83" w:rsidRDefault="00442E63" w:rsidP="00F30027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Պատվաստանյութը </w:t>
            </w:r>
            <w:r w:rsidR="00C0295E"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փաթեթավորված է 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>սրվակների մեջ</w:t>
            </w:r>
            <w:r w:rsidR="00C0295E" w:rsidRPr="00753D83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 յուրաքանչյուր սրվակ պետք է՝ պարունակի 2 սմ</w:t>
            </w:r>
            <w:r w:rsidRPr="00753D83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3 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  <w:r w:rsidR="00D52F4E"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մլ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4սմ</w:t>
            </w:r>
            <w:r w:rsidRPr="00753D83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3 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100 մլ (50 կամ 100 դոզա): Յուրաքանչյուր սրվակի վրա պետք է նշված լինի պատվաստանյութի, արտադրող երկրի, կազմակերպության անվանումները, սերիայի համարը, պատրաստման և պիտանելիության ժամկետները և դոզաները, իսկ սրվակներ պարունակող տուփի վրա՝ պիտակ, որտեղ նշված լինի պատվաստանյութ արտադրող կազմակերպության անվանումը, սրվակների թիվը, սերիայի համարը, պատրաստման ժամկետը և պահպանման պայմանները: Օգտագործման համար մնացորդային ժամկետը պետք է </w:t>
            </w:r>
            <w:r w:rsidRPr="005D149A">
              <w:rPr>
                <w:rFonts w:ascii="GHEA Grapalat" w:hAnsi="GHEA Grapalat"/>
                <w:sz w:val="20"/>
                <w:szCs w:val="20"/>
                <w:lang w:val="hy-AM"/>
              </w:rPr>
              <w:t xml:space="preserve">լինի </w:t>
            </w:r>
            <w:r w:rsidR="00821764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ամսից ոչ պակաս, իսկ պահպանման և փոխադրման ջերմաստիճանը՝ մութ +2</w:t>
            </w:r>
            <w:r w:rsidR="00E47D17" w:rsidRPr="00753D83">
              <w:rPr>
                <w:rFonts w:ascii="GHEA Grapalat" w:hAnsi="GHEA Grapalat" w:cstheme="minorHAnsi"/>
                <w:sz w:val="20"/>
                <w:szCs w:val="20"/>
                <w:lang w:val="hy-AM"/>
              </w:rPr>
              <w:t>˚</w:t>
            </w:r>
            <w:r w:rsidRPr="00753D83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 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>մինչև +8</w:t>
            </w:r>
            <w:r w:rsidR="00E47D17" w:rsidRPr="00753D83">
              <w:rPr>
                <w:rFonts w:ascii="GHEA Grapalat" w:hAnsi="GHEA Grapalat" w:cstheme="minorHAnsi"/>
                <w:sz w:val="20"/>
                <w:szCs w:val="20"/>
                <w:lang w:val="hy-AM"/>
              </w:rPr>
              <w:t>˚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>C: Ջեր</w:t>
            </w:r>
            <w:r w:rsidR="000F76F1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ային ցուցիչների առկայությունը պարտադիր է: Պիտակի վրա պետք է նշված լինի </w:t>
            </w:r>
            <w:r w:rsidRPr="00753D8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«Պետական պատվեր, վաճառքի </w:t>
            </w:r>
            <w:r w:rsidRPr="007040EE">
              <w:rPr>
                <w:rFonts w:ascii="GHEA Grapalat" w:hAnsi="GHEA Grapalat"/>
                <w:b/>
                <w:sz w:val="20"/>
                <w:szCs w:val="20"/>
                <w:lang w:val="hy-AM"/>
              </w:rPr>
              <w:t>ենթակա չէ»</w:t>
            </w:r>
            <w:r w:rsidRPr="007040EE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բառերը: </w:t>
            </w:r>
            <w:r w:rsidR="004C41A3" w:rsidRPr="007040EE">
              <w:rPr>
                <w:rFonts w:ascii="GHEA Grapalat" w:hAnsi="GHEA Grapalat"/>
                <w:sz w:val="20"/>
                <w:szCs w:val="20"/>
                <w:lang w:val="hy-AM"/>
              </w:rPr>
              <w:t>Մատակարարը պ</w:t>
            </w:r>
            <w:r w:rsidR="003C7D36">
              <w:rPr>
                <w:rFonts w:ascii="GHEA Grapalat" w:hAnsi="GHEA Grapalat"/>
                <w:sz w:val="20"/>
                <w:szCs w:val="20"/>
                <w:lang w:val="hy-AM"/>
              </w:rPr>
              <w:t>ետք</w:t>
            </w:r>
            <w:r w:rsidR="004C41A3" w:rsidRPr="007040EE">
              <w:rPr>
                <w:rFonts w:ascii="GHEA Grapalat" w:hAnsi="GHEA Grapalat"/>
                <w:sz w:val="20"/>
                <w:szCs w:val="20"/>
                <w:lang w:val="hy-AM"/>
              </w:rPr>
              <w:t xml:space="preserve"> է ներկայացն</w:t>
            </w:r>
            <w:r w:rsidR="00312F87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="004C41A3" w:rsidRPr="007040EE">
              <w:rPr>
                <w:rFonts w:ascii="GHEA Grapalat" w:hAnsi="GHEA Grapalat"/>
                <w:sz w:val="20"/>
                <w:szCs w:val="20"/>
                <w:lang w:val="hy-AM"/>
              </w:rPr>
              <w:t xml:space="preserve"> արտադրողից տեղեկատվություն, որ </w:t>
            </w:r>
            <w:r w:rsidR="00440F6E" w:rsidRPr="007040EE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պատվաստանյութի </w:t>
            </w:r>
            <w:r w:rsidR="004C41A3" w:rsidRPr="007040EE">
              <w:rPr>
                <w:rFonts w:ascii="GHEA Grapalat" w:hAnsi="GHEA Grapalat"/>
                <w:sz w:val="20"/>
                <w:szCs w:val="20"/>
                <w:lang w:val="hy-AM"/>
              </w:rPr>
              <w:t xml:space="preserve">տվյալ չափաբաժինն արտադրված է Հայաստանի Հանրապետության պատվերով։ </w:t>
            </w:r>
            <w:r w:rsidRPr="007040EE">
              <w:rPr>
                <w:rFonts w:ascii="GHEA Grapalat" w:hAnsi="GHEA Grapalat"/>
                <w:sz w:val="20"/>
                <w:szCs w:val="20"/>
                <w:lang w:val="hy-AM"/>
              </w:rPr>
              <w:t>Պատվաստանյութը պետք է արտադրված լինի Պատշաճ ատադրական պրակտիկայի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 /</w:t>
            </w:r>
            <w:r w:rsidRPr="00753D83">
              <w:rPr>
                <w:rFonts w:ascii="GHEA Grapalat" w:hAnsi="GHEA Grapalat" w:cs="Calibri"/>
                <w:color w:val="1D2228"/>
                <w:sz w:val="20"/>
                <w:szCs w:val="20"/>
                <w:lang w:val="hy-AM"/>
              </w:rPr>
              <w:t>Good Manufacturing Practice (GMP)/ ստանդարտին համապատախան:</w:t>
            </w:r>
          </w:p>
          <w:p w14:paraId="035E8C9B" w14:textId="63480EE5" w:rsidR="00442E63" w:rsidRPr="00753D83" w:rsidRDefault="00442E63" w:rsidP="00F30027">
            <w:pPr>
              <w:spacing w:after="0" w:line="240" w:lineRule="auto"/>
              <w:ind w:firstLine="39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Պատվաստանյութը պետք է գրանցված լինի Հայաստանի Հանրապետությունում: </w:t>
            </w:r>
            <w:r w:rsidR="004C41A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2FCCFCD7" w14:textId="07C7E54B" w:rsidR="005E6102" w:rsidRPr="00753D83" w:rsidRDefault="00442E63" w:rsidP="00753D83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Պաստվաստանյութը պետք է համապատասխանի Եվրասիական տնտեսական միության մաքսային տարածքում անասնաբուժության մեջ 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օգտագործվող դեղամիջոցների ներմուծմանն ու փոխադրմանը ներկայացվող պահանջներին:</w:t>
            </w:r>
          </w:p>
        </w:tc>
        <w:tc>
          <w:tcPr>
            <w:tcW w:w="630" w:type="dxa"/>
            <w:vAlign w:val="center"/>
          </w:tcPr>
          <w:p w14:paraId="660C922E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մլ</w:t>
            </w:r>
          </w:p>
        </w:tc>
        <w:tc>
          <w:tcPr>
            <w:tcW w:w="720" w:type="dxa"/>
            <w:vAlign w:val="center"/>
          </w:tcPr>
          <w:p w14:paraId="0B50D2E5" w14:textId="37F0375D" w:rsidR="005E6102" w:rsidRPr="00F30027" w:rsidRDefault="00F4508F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20.5</w:t>
            </w:r>
          </w:p>
        </w:tc>
        <w:tc>
          <w:tcPr>
            <w:tcW w:w="1350" w:type="dxa"/>
            <w:vAlign w:val="center"/>
          </w:tcPr>
          <w:p w14:paraId="36B7490C" w14:textId="75D6C1E7" w:rsidR="005E6102" w:rsidRPr="00F30027" w:rsidRDefault="00B42BB6" w:rsidP="00F4508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62028</w:t>
            </w:r>
            <w:r w:rsidR="00B57D99">
              <w:rPr>
                <w:rFonts w:ascii="GHEA Grapalat" w:hAnsi="GHEA Grapalat"/>
                <w:sz w:val="20"/>
                <w:szCs w:val="20"/>
                <w:lang w:val="hy-AM"/>
              </w:rPr>
              <w:t>900</w:t>
            </w:r>
          </w:p>
        </w:tc>
        <w:tc>
          <w:tcPr>
            <w:tcW w:w="1253" w:type="dxa"/>
            <w:vAlign w:val="center"/>
          </w:tcPr>
          <w:p w14:paraId="307A317E" w14:textId="19F57030" w:rsidR="005E6102" w:rsidRPr="00F30027" w:rsidRDefault="004C024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3025</w:t>
            </w:r>
            <w:r w:rsidR="00B57D99">
              <w:rPr>
                <w:rFonts w:ascii="GHEA Grapalat" w:hAnsi="GHEA Grapalat"/>
                <w:sz w:val="20"/>
                <w:szCs w:val="20"/>
                <w:lang w:val="hy-AM"/>
              </w:rPr>
              <w:t>800</w:t>
            </w:r>
          </w:p>
        </w:tc>
        <w:tc>
          <w:tcPr>
            <w:tcW w:w="2268" w:type="dxa"/>
            <w:vAlign w:val="center"/>
          </w:tcPr>
          <w:p w14:paraId="09BF2C93" w14:textId="77777777" w:rsidR="002C7063" w:rsidRPr="00F30027" w:rsidRDefault="002C7063" w:rsidP="004413C1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</w:p>
          <w:p w14:paraId="3C375056" w14:textId="22E74F2A" w:rsidR="002C7063" w:rsidRPr="00F30027" w:rsidRDefault="002C7063" w:rsidP="004413C1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</w:p>
          <w:p w14:paraId="1ED4B33C" w14:textId="77777777" w:rsidR="00643DAE" w:rsidRPr="00F30027" w:rsidRDefault="00643DAE" w:rsidP="004413C1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</w:p>
          <w:p w14:paraId="5019C355" w14:textId="29ACCEAE" w:rsidR="005E6102" w:rsidRPr="00F30027" w:rsidRDefault="005E6102" w:rsidP="004413C1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bookmarkStart w:id="0" w:name="_GoBack"/>
            <w:r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Համապատասխան ֆինանսական միջոցներ նախատեսվելու դեպքում կողմերի միջև կնքվող համաձայնագրի ուժի մեջ մտնելու օրանից հաշված</w:t>
            </w:r>
            <w:r w:rsidR="000677E4"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BA78F9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3</w:t>
            </w:r>
            <w:r w:rsidRPr="005D149A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0</w:t>
            </w:r>
            <w:r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օրացույցային օրվա</w:t>
            </w:r>
            <w:r w:rsidR="000677E4"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ընթացքում:</w:t>
            </w:r>
          </w:p>
          <w:bookmarkEnd w:id="0"/>
          <w:p w14:paraId="4B5B5DF9" w14:textId="77777777" w:rsidR="00D91C3D" w:rsidRPr="00F30027" w:rsidRDefault="005E6102" w:rsidP="004413C1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 xml:space="preserve">/ՀՀ ք. Երևան, </w:t>
            </w:r>
          </w:p>
          <w:p w14:paraId="076766D4" w14:textId="57FA081F" w:rsidR="00643DAE" w:rsidRPr="00F30027" w:rsidRDefault="005E6102" w:rsidP="005B2DC7">
            <w:pPr>
              <w:spacing w:after="0" w:line="240" w:lineRule="auto"/>
              <w:ind w:left="-1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Էրեբունի 12/</w:t>
            </w:r>
          </w:p>
        </w:tc>
      </w:tr>
      <w:tr w:rsidR="004C007F" w:rsidRPr="006855AF" w14:paraId="1622603F" w14:textId="77777777" w:rsidTr="00DC4FD6">
        <w:trPr>
          <w:trHeight w:val="246"/>
        </w:trPr>
        <w:tc>
          <w:tcPr>
            <w:tcW w:w="15761" w:type="dxa"/>
            <w:gridSpan w:val="8"/>
            <w:vAlign w:val="center"/>
          </w:tcPr>
          <w:p w14:paraId="159BD40B" w14:textId="39B2C194" w:rsidR="004C007F" w:rsidRPr="00F30027" w:rsidRDefault="004C007F" w:rsidP="004C007F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CD7D5E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Գնման ընթացակարգը կազմակերպել «Գնումների մասին» ՀՀ օրենքի 15-րդ հոդվածի 6-րդ մասի </w:t>
            </w:r>
            <w:r w:rsidRPr="00CD7D5E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2-</w:t>
            </w:r>
            <w:r w:rsidRPr="00CD7D5E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րդ կետի հիման վրա</w:t>
            </w:r>
          </w:p>
        </w:tc>
      </w:tr>
      <w:tr w:rsidR="00643DAE" w:rsidRPr="001A4574" w14:paraId="4472E0C0" w14:textId="77777777" w:rsidTr="005E50A2">
        <w:trPr>
          <w:trHeight w:val="246"/>
        </w:trPr>
        <w:tc>
          <w:tcPr>
            <w:tcW w:w="2720" w:type="dxa"/>
            <w:gridSpan w:val="2"/>
            <w:vAlign w:val="center"/>
          </w:tcPr>
          <w:p w14:paraId="0BD11736" w14:textId="240E4021" w:rsidR="00643DAE" w:rsidRPr="00F30027" w:rsidRDefault="00643DA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Այլ պայմաններ</w:t>
            </w:r>
          </w:p>
        </w:tc>
        <w:tc>
          <w:tcPr>
            <w:tcW w:w="13041" w:type="dxa"/>
            <w:gridSpan w:val="6"/>
            <w:vAlign w:val="center"/>
          </w:tcPr>
          <w:p w14:paraId="39B3DEB0" w14:textId="347D5D04" w:rsidR="00643DAE" w:rsidRPr="00F30027" w:rsidRDefault="001E2780" w:rsidP="001E2780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Մասնակիցը պետք է ներկայացնի </w:t>
            </w:r>
            <w:r w:rsidR="00643DAE"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ապրանքային նշանի, արտադրողի, ծագման երկրի վերաբերյալ տեղեկատվությ</w:t>
            </w:r>
            <w:r w:rsidR="007E4873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ու</w:t>
            </w:r>
            <w:r w:rsidR="00643DAE"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ն, ինչպես նաև պայմանագրի կատարման փուլում </w:t>
            </w:r>
            <w:r w:rsidR="002D300F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գործող </w:t>
            </w:r>
            <w:r w:rsidR="00643DAE"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համապատասխանության սերտիֆիկատը:</w:t>
            </w:r>
          </w:p>
        </w:tc>
      </w:tr>
    </w:tbl>
    <w:p w14:paraId="55047C67" w14:textId="77777777" w:rsidR="00B74397" w:rsidRPr="00F30027" w:rsidRDefault="00B74397" w:rsidP="00FD7ADC">
      <w:pPr>
        <w:spacing w:after="0" w:line="240" w:lineRule="auto"/>
        <w:rPr>
          <w:rFonts w:ascii="GHEA Grapalat" w:hAnsi="GHEA Grapalat"/>
          <w:i/>
          <w:sz w:val="18"/>
          <w:szCs w:val="18"/>
          <w:lang w:val="hy-AM"/>
        </w:rPr>
      </w:pPr>
    </w:p>
    <w:p w14:paraId="327E8461" w14:textId="77777777" w:rsidR="00AC2A70" w:rsidRPr="00AC2A70" w:rsidRDefault="00AC2A70" w:rsidP="00AC2A70">
      <w:pPr>
        <w:spacing w:after="0" w:line="240" w:lineRule="auto"/>
        <w:jc w:val="center"/>
        <w:rPr>
          <w:rFonts w:ascii="Calibri" w:eastAsia="Calibri" w:hAnsi="Calibri" w:cs="Calibri"/>
          <w:sz w:val="26"/>
          <w:szCs w:val="26"/>
          <w:lang w:val="hy-AM"/>
        </w:rPr>
      </w:pPr>
      <w:r w:rsidRPr="00AC2A70">
        <w:rPr>
          <w:rFonts w:ascii="Calibri" w:eastAsia="Calibri" w:hAnsi="Calibri" w:cs="Calibri"/>
          <w:sz w:val="24"/>
          <w:szCs w:val="24"/>
          <w:lang w:val="hy-AM"/>
        </w:rPr>
        <w:t>                                                               </w:t>
      </w:r>
    </w:p>
    <w:p w14:paraId="3AA9495E" w14:textId="77777777" w:rsidR="00AC2A70" w:rsidRPr="00AC2A70" w:rsidRDefault="00AC2A70" w:rsidP="00AC2A70">
      <w:pPr>
        <w:spacing w:after="0" w:line="240" w:lineRule="auto"/>
        <w:jc w:val="center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AC2A70">
        <w:rPr>
          <w:rFonts w:ascii="GHEA Grapalat" w:eastAsia="Calibri" w:hAnsi="GHEA Grapalat" w:cs="GHEA Grapalat"/>
          <w:sz w:val="24"/>
          <w:szCs w:val="24"/>
          <w:lang w:val="hy-AM"/>
        </w:rPr>
        <w:t>ТЕХНИЧЕСКИЕ</w:t>
      </w:r>
      <w:r w:rsidRPr="00AC2A7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AC2A70">
        <w:rPr>
          <w:rFonts w:ascii="GHEA Grapalat" w:eastAsia="Calibri" w:hAnsi="GHEA Grapalat" w:cs="GHEA Grapalat"/>
          <w:sz w:val="24"/>
          <w:szCs w:val="24"/>
          <w:lang w:val="hy-AM"/>
        </w:rPr>
        <w:t>ХАРАКТЕРИСТИКИ</w:t>
      </w:r>
      <w:r w:rsidRPr="00AC2A7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- ГРАФИК</w:t>
      </w:r>
      <w:r w:rsidRPr="00AC2A70">
        <w:rPr>
          <w:rFonts w:ascii="GHEA Grapalat" w:eastAsia="Calibri" w:hAnsi="GHEA Grapalat" w:cs="GHEA Grapalat"/>
          <w:sz w:val="24"/>
          <w:szCs w:val="24"/>
          <w:lang w:val="hy-AM"/>
        </w:rPr>
        <w:t xml:space="preserve"> ЗАКУПКА</w:t>
      </w:r>
      <w:r w:rsidRPr="00AC2A7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* AMD</w:t>
      </w:r>
    </w:p>
    <w:p w14:paraId="0B70639C" w14:textId="77777777" w:rsidR="00AC2A70" w:rsidRPr="00AC2A70" w:rsidRDefault="00AC2A70" w:rsidP="00AC2A70">
      <w:pPr>
        <w:spacing w:after="0" w:line="259" w:lineRule="auto"/>
        <w:rPr>
          <w:rFonts w:ascii="GHEA Grapalat" w:eastAsia="Calibri" w:hAnsi="GHEA Grapalat" w:cs="Times New Roman"/>
          <w:lang w:val="hy-AM"/>
        </w:rPr>
      </w:pPr>
    </w:p>
    <w:tbl>
      <w:tblPr>
        <w:tblW w:w="1474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88"/>
        <w:gridCol w:w="6095"/>
        <w:gridCol w:w="992"/>
        <w:gridCol w:w="851"/>
        <w:gridCol w:w="1276"/>
        <w:gridCol w:w="1134"/>
        <w:gridCol w:w="1984"/>
      </w:tblGrid>
      <w:tr w:rsidR="00AC2A70" w:rsidRPr="00AC2A70" w14:paraId="217239E3" w14:textId="77777777" w:rsidTr="00190ABD">
        <w:tc>
          <w:tcPr>
            <w:tcW w:w="14740" w:type="dxa"/>
            <w:gridSpan w:val="8"/>
            <w:vAlign w:val="center"/>
          </w:tcPr>
          <w:p w14:paraId="71A9FD95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Товара</w:t>
            </w:r>
          </w:p>
        </w:tc>
      </w:tr>
      <w:tr w:rsidR="00AC2A70" w:rsidRPr="00AC2A70" w14:paraId="24315406" w14:textId="77777777" w:rsidTr="00190ABD">
        <w:trPr>
          <w:trHeight w:val="219"/>
        </w:trPr>
        <w:tc>
          <w:tcPr>
            <w:tcW w:w="720" w:type="dxa"/>
            <w:vMerge w:val="restart"/>
            <w:vAlign w:val="center"/>
          </w:tcPr>
          <w:p w14:paraId="36237D93" w14:textId="77777777" w:rsidR="00AC2A70" w:rsidRPr="00AC2A70" w:rsidRDefault="00AC2A70" w:rsidP="00AC2A70">
            <w:pPr>
              <w:spacing w:after="0" w:line="259" w:lineRule="auto"/>
              <w:ind w:left="-105" w:right="-105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Номер лота, предназначенного по приглашению</w:t>
            </w:r>
          </w:p>
        </w:tc>
        <w:tc>
          <w:tcPr>
            <w:tcW w:w="1688" w:type="dxa"/>
            <w:vMerge w:val="restart"/>
            <w:vAlign w:val="center"/>
          </w:tcPr>
          <w:p w14:paraId="0A954E84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Предусмотрено планом закупок код доступа в соответствии с классификацией GSA (CPV)</w:t>
            </w:r>
          </w:p>
        </w:tc>
        <w:tc>
          <w:tcPr>
            <w:tcW w:w="6095" w:type="dxa"/>
            <w:vMerge w:val="restart"/>
            <w:vAlign w:val="center"/>
          </w:tcPr>
          <w:p w14:paraId="1CF1D6D3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04CB3153" w14:textId="77777777" w:rsidR="00AC2A70" w:rsidRPr="00AC2A70" w:rsidRDefault="00AC2A70" w:rsidP="00AC2A70">
            <w:pPr>
              <w:spacing w:after="0" w:line="259" w:lineRule="auto"/>
              <w:ind w:left="-104" w:right="-105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022FFA5F" w14:textId="77777777" w:rsidR="00AC2A70" w:rsidRPr="00AC2A70" w:rsidRDefault="00AC2A70" w:rsidP="00AC2A70">
            <w:pPr>
              <w:spacing w:after="0" w:line="259" w:lineRule="auto"/>
              <w:ind w:left="-104" w:right="-105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Цена за единицу</w:t>
            </w:r>
          </w:p>
          <w:p w14:paraId="05A4D15A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/АР</w:t>
            </w:r>
          </w:p>
          <w:p w14:paraId="1F001E13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драм/</w:t>
            </w:r>
          </w:p>
        </w:tc>
        <w:tc>
          <w:tcPr>
            <w:tcW w:w="1276" w:type="dxa"/>
            <w:vMerge w:val="restart"/>
            <w:vAlign w:val="center"/>
          </w:tcPr>
          <w:p w14:paraId="628E8819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общая стоимость </w:t>
            </w:r>
          </w:p>
          <w:p w14:paraId="1108036F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/АР драм/</w:t>
            </w:r>
          </w:p>
        </w:tc>
        <w:tc>
          <w:tcPr>
            <w:tcW w:w="1134" w:type="dxa"/>
            <w:vMerge w:val="restart"/>
            <w:vAlign w:val="center"/>
          </w:tcPr>
          <w:p w14:paraId="7B787B1C" w14:textId="77777777" w:rsidR="00AC2A70" w:rsidRPr="00AC2A70" w:rsidRDefault="00AC2A70" w:rsidP="00AC2A70">
            <w:pPr>
              <w:spacing w:after="0" w:line="259" w:lineRule="auto"/>
              <w:ind w:left="-107" w:right="-111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984" w:type="dxa"/>
            <w:vAlign w:val="center"/>
          </w:tcPr>
          <w:p w14:paraId="5817CD71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Доставка</w:t>
            </w:r>
          </w:p>
        </w:tc>
      </w:tr>
      <w:tr w:rsidR="00AC2A70" w:rsidRPr="00AC2A70" w14:paraId="13AAB1F2" w14:textId="77777777" w:rsidTr="00190ABD">
        <w:trPr>
          <w:trHeight w:val="445"/>
        </w:trPr>
        <w:tc>
          <w:tcPr>
            <w:tcW w:w="720" w:type="dxa"/>
            <w:vMerge/>
            <w:vAlign w:val="center"/>
          </w:tcPr>
          <w:p w14:paraId="13713A35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688" w:type="dxa"/>
            <w:vMerge/>
            <w:vAlign w:val="center"/>
          </w:tcPr>
          <w:p w14:paraId="79D2B66D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6095" w:type="dxa"/>
            <w:vMerge/>
            <w:vAlign w:val="center"/>
          </w:tcPr>
          <w:p w14:paraId="23AD7620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50996D49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vMerge/>
            <w:vAlign w:val="center"/>
          </w:tcPr>
          <w:p w14:paraId="2902642F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5BCA30AB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6BA08E7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vAlign w:val="center"/>
          </w:tcPr>
          <w:p w14:paraId="59F47EA0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Адрес и срок</w:t>
            </w:r>
          </w:p>
        </w:tc>
      </w:tr>
      <w:tr w:rsidR="00AC2A70" w:rsidRPr="00AC2A70" w14:paraId="22EEB3F4" w14:textId="77777777" w:rsidTr="00190ABD">
        <w:trPr>
          <w:trHeight w:val="246"/>
        </w:trPr>
        <w:tc>
          <w:tcPr>
            <w:tcW w:w="720" w:type="dxa"/>
            <w:vAlign w:val="center"/>
          </w:tcPr>
          <w:p w14:paraId="16794105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1688" w:type="dxa"/>
            <w:vAlign w:val="center"/>
          </w:tcPr>
          <w:p w14:paraId="44C027D2" w14:textId="77777777" w:rsidR="00AC2A70" w:rsidRPr="00AC2A70" w:rsidRDefault="00AC2A70" w:rsidP="00AC2A70">
            <w:pPr>
              <w:spacing w:after="0" w:line="240" w:lineRule="auto"/>
              <w:ind w:left="-11" w:right="-105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Используемая в ветеринарии</w:t>
            </w:r>
          </w:p>
          <w:p w14:paraId="1AC47650" w14:textId="77777777" w:rsidR="00AC2A70" w:rsidRPr="00AC2A70" w:rsidRDefault="00AC2A70" w:rsidP="00AC2A7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вакцина против оспы мелкого рогатого скота, </w:t>
            </w:r>
            <w:r w:rsidRPr="00AC2A70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ассоциирован</w:t>
            </w:r>
          </w:p>
          <w:p w14:paraId="7DFB986D" w14:textId="77777777" w:rsidR="00AC2A70" w:rsidRPr="00AC2A70" w:rsidRDefault="00AC2A70" w:rsidP="00AC2A70">
            <w:pPr>
              <w:spacing w:after="0" w:line="259" w:lineRule="auto"/>
              <w:ind w:left="-134" w:right="-105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 xml:space="preserve">ной 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живой культуральной сухой вакцины против </w:t>
            </w:r>
            <w:r w:rsidRPr="00AC2A70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 xml:space="preserve">заразного узелкового дерматита (нодулярного дерматита) </w:t>
            </w:r>
            <w:r w:rsidRPr="00AC2A70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lastRenderedPageBreak/>
              <w:t>крупного рогатого скота (КРС)</w:t>
            </w:r>
          </w:p>
          <w:p w14:paraId="381384BC" w14:textId="77777777" w:rsidR="00AC2A70" w:rsidRPr="00AC2A70" w:rsidRDefault="00AC2A70" w:rsidP="00AC2A70">
            <w:pPr>
              <w:spacing w:after="0" w:line="259" w:lineRule="auto"/>
              <w:ind w:left="-134" w:right="-105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en-US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33651257</w:t>
            </w:r>
          </w:p>
        </w:tc>
        <w:tc>
          <w:tcPr>
            <w:tcW w:w="6095" w:type="dxa"/>
          </w:tcPr>
          <w:p w14:paraId="5FD7F2F1" w14:textId="77777777" w:rsidR="00AC2A70" w:rsidRPr="00AC2A70" w:rsidRDefault="00AC2A70" w:rsidP="00AC2A70">
            <w:pPr>
              <w:spacing w:after="0" w:line="240" w:lineRule="auto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lastRenderedPageBreak/>
              <w:t>По внешнему виду вакцина представляет собой однородную сухую пористую массу светло-желтого цвета, полностью растворяющуюся в стерильном 0,9% физиологическом растворе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. Вакцина расфасована во флаконах, каждый флакон должен содержать 2 см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vertAlign w:val="superscript"/>
                <w:lang w:val="hy-AM"/>
              </w:rPr>
              <w:t>3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50 мл или 4 см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vertAlign w:val="superscript"/>
                <w:lang w:val="hy-AM"/>
              </w:rPr>
              <w:t>3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100 мл (50 или 100 доз). На каждом флаконе должны быть указаны наименования вакцины, изготовителя,  дозы, номер серии, дата изготовления и срок годности, а на пачке флаконов должны быть указаны наименование  организации производителя, количество флаконов, номер серии, дата изготовления и условия хранения Остаточный срок годности должен быть не менее 20 месяцев, а температура перевозки и хранения от +2˚ до +8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vertAlign w:val="superscript"/>
                <w:lang w:val="hy-AM"/>
              </w:rPr>
              <w:t>˚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C. Наличие температурных показателей обязательно. </w:t>
            </w:r>
          </w:p>
          <w:p w14:paraId="7A8FEECC" w14:textId="77777777" w:rsidR="00AC2A70" w:rsidRPr="00AC2A70" w:rsidRDefault="00AC2A70" w:rsidP="00AC2A70">
            <w:pPr>
              <w:spacing w:after="0" w:line="240" w:lineRule="auto"/>
              <w:jc w:val="both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b/>
                <w:sz w:val="20"/>
                <w:szCs w:val="20"/>
                <w:lang w:val="hy-AM"/>
              </w:rPr>
              <w:lastRenderedPageBreak/>
              <w:t>На этикетке должна быть надпись Государственный заказ, не подлежит продаже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. 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ru-RU"/>
              </w:rPr>
              <w:t xml:space="preserve">Поставщик должен предоставить от производителя информацию о том, что данная партия вакцины произведена по заказу Республики Армения. 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Вакцина должна быть и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ru-RU"/>
              </w:rPr>
              <w:t>з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готовлена в соответствии стандарту Надлежащей производственной практики </w:t>
            </w:r>
            <w:r w:rsidRPr="00AC2A70">
              <w:rPr>
                <w:rFonts w:ascii="Calibri" w:eastAsia="Calibri" w:hAnsi="Calibri" w:cs="Times New Roman"/>
                <w:sz w:val="24"/>
                <w:szCs w:val="24"/>
                <w:lang w:val="hy-AM"/>
              </w:rPr>
              <w:t>/</w:t>
            </w:r>
            <w:r w:rsidRPr="00AC2A70">
              <w:rPr>
                <w:rFonts w:ascii="Calibri" w:eastAsia="Calibri" w:hAnsi="Calibri" w:cs="Calibri"/>
                <w:color w:val="1D2228"/>
                <w:sz w:val="24"/>
                <w:szCs w:val="24"/>
                <w:lang w:val="hy-AM"/>
              </w:rPr>
              <w:t>Good Manufacturing Practice (GMP)/․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Вакцина должна быть зарегистрирована в Республике Армения.</w:t>
            </w:r>
          </w:p>
          <w:p w14:paraId="7EC913D9" w14:textId="77777777" w:rsidR="00AC2A70" w:rsidRPr="00AC2A70" w:rsidRDefault="00AC2A70" w:rsidP="00AC2A7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Вакцина должна соответствовать требованиям для импорта и транспортировки лекарственных средств, используемых в ветеринарии на таможенной территории Евразийского экономического союза.</w:t>
            </w:r>
          </w:p>
        </w:tc>
        <w:tc>
          <w:tcPr>
            <w:tcW w:w="992" w:type="dxa"/>
            <w:vAlign w:val="center"/>
          </w:tcPr>
          <w:p w14:paraId="030B62E6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lastRenderedPageBreak/>
              <w:t>мл</w:t>
            </w:r>
          </w:p>
        </w:tc>
        <w:tc>
          <w:tcPr>
            <w:tcW w:w="851" w:type="dxa"/>
            <w:vAlign w:val="center"/>
          </w:tcPr>
          <w:p w14:paraId="66DDB6CB" w14:textId="77777777" w:rsidR="00AC2A70" w:rsidRPr="00AC2A70" w:rsidRDefault="00AC2A70" w:rsidP="00AC2A70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en-US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20.5</w:t>
            </w:r>
          </w:p>
        </w:tc>
        <w:tc>
          <w:tcPr>
            <w:tcW w:w="1276" w:type="dxa"/>
            <w:vAlign w:val="center"/>
          </w:tcPr>
          <w:p w14:paraId="62BA6E27" w14:textId="77777777" w:rsidR="00AC2A70" w:rsidRPr="00AC2A70" w:rsidRDefault="00AC2A70" w:rsidP="00AC2A70">
            <w:pPr>
              <w:spacing w:after="0" w:line="259" w:lineRule="auto"/>
              <w:ind w:right="-105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62,028,900</w:t>
            </w:r>
          </w:p>
        </w:tc>
        <w:tc>
          <w:tcPr>
            <w:tcW w:w="1134" w:type="dxa"/>
            <w:vAlign w:val="center"/>
          </w:tcPr>
          <w:p w14:paraId="2520A7EF" w14:textId="77777777" w:rsidR="00AC2A70" w:rsidRPr="00AC2A70" w:rsidRDefault="00AC2A70" w:rsidP="00AC2A70">
            <w:pPr>
              <w:spacing w:after="0" w:line="259" w:lineRule="auto"/>
              <w:ind w:left="-104" w:right="-105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3,025,800</w:t>
            </w:r>
          </w:p>
        </w:tc>
        <w:tc>
          <w:tcPr>
            <w:tcW w:w="1984" w:type="dxa"/>
            <w:vAlign w:val="center"/>
          </w:tcPr>
          <w:p w14:paraId="70D74686" w14:textId="77777777" w:rsidR="00AC2A70" w:rsidRPr="00AC2A70" w:rsidRDefault="00AC2A70" w:rsidP="00AC2A70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В течение 30 календарных дней</w:t>
            </w:r>
          </w:p>
          <w:p w14:paraId="0DB9868F" w14:textId="77777777" w:rsidR="00AC2A70" w:rsidRPr="00AC2A70" w:rsidRDefault="00AC2A70" w:rsidP="00AC2A70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с даты вступления в силу соглашения между сторонами </w:t>
            </w:r>
          </w:p>
          <w:p w14:paraId="216BC370" w14:textId="77777777" w:rsidR="00AC2A70" w:rsidRPr="00AC2A70" w:rsidRDefault="00AC2A70" w:rsidP="00AC2A70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при наличии соответствующих финансовых средств.</w:t>
            </w:r>
          </w:p>
          <w:p w14:paraId="3E356EF6" w14:textId="77777777" w:rsidR="00AC2A70" w:rsidRPr="00AC2A70" w:rsidRDefault="00AC2A70" w:rsidP="00AC2A70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/РА </w:t>
            </w:r>
            <w:r w:rsidRPr="00AC2A7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г.Ереван, Эребуни 12/</w:t>
            </w:r>
          </w:p>
        </w:tc>
      </w:tr>
      <w:tr w:rsidR="00AC2A70" w:rsidRPr="00AC2A70" w14:paraId="0166E6A7" w14:textId="77777777" w:rsidTr="00190ABD">
        <w:trPr>
          <w:trHeight w:val="246"/>
        </w:trPr>
        <w:tc>
          <w:tcPr>
            <w:tcW w:w="14740" w:type="dxa"/>
            <w:gridSpan w:val="8"/>
            <w:vAlign w:val="center"/>
          </w:tcPr>
          <w:p w14:paraId="3A7A5049" w14:textId="77777777" w:rsidR="00AC2A70" w:rsidRPr="00AC2A70" w:rsidRDefault="00AC2A70" w:rsidP="00AC2A70">
            <w:pPr>
              <w:spacing w:after="0" w:line="240" w:lineRule="auto"/>
              <w:ind w:left="-104" w:right="-104"/>
              <w:jc w:val="center"/>
              <w:rPr>
                <w:rFonts w:ascii="GHEA Grapalat" w:eastAsia="Calibri" w:hAnsi="GHEA Grapalat" w:cs="Times New Roman"/>
                <w:i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lastRenderedPageBreak/>
              <w:t xml:space="preserve">Организовать закупку на основании </w:t>
            </w:r>
            <w:r w:rsidRPr="00AC2A70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пункта 2 </w:t>
            </w:r>
            <w:r w:rsidRPr="00AC2A70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части 6 статьи 15 Закона РА «О закупках».</w:t>
            </w:r>
          </w:p>
        </w:tc>
      </w:tr>
      <w:tr w:rsidR="00AC2A70" w:rsidRPr="00AC2A70" w14:paraId="420FD21B" w14:textId="77777777" w:rsidTr="00190ABD">
        <w:trPr>
          <w:trHeight w:val="246"/>
        </w:trPr>
        <w:tc>
          <w:tcPr>
            <w:tcW w:w="2408" w:type="dxa"/>
            <w:gridSpan w:val="2"/>
            <w:vAlign w:val="center"/>
          </w:tcPr>
          <w:p w14:paraId="63AB37E2" w14:textId="77777777" w:rsidR="00AC2A70" w:rsidRPr="00AC2A70" w:rsidRDefault="00AC2A70" w:rsidP="00AC2A70">
            <w:pPr>
              <w:spacing w:after="0" w:line="240" w:lineRule="auto"/>
              <w:ind w:left="-104" w:right="-7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3A8BC12E" w14:textId="77777777" w:rsidR="00AC2A70" w:rsidRPr="00AC2A70" w:rsidRDefault="00AC2A70" w:rsidP="00AC2A70">
            <w:pPr>
              <w:spacing w:after="0" w:line="240" w:lineRule="auto"/>
              <w:ind w:left="-104" w:right="-7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Другие условия:</w:t>
            </w:r>
          </w:p>
          <w:p w14:paraId="1E7ECC1E" w14:textId="77777777" w:rsidR="00AC2A70" w:rsidRPr="00AC2A70" w:rsidRDefault="00AC2A70" w:rsidP="00AC2A70">
            <w:pPr>
              <w:spacing w:after="0" w:line="240" w:lineRule="auto"/>
              <w:ind w:left="-104" w:right="-7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2332" w:type="dxa"/>
            <w:gridSpan w:val="6"/>
            <w:vAlign w:val="center"/>
          </w:tcPr>
          <w:p w14:paraId="01695C8A" w14:textId="77777777" w:rsidR="00AC2A70" w:rsidRPr="00AC2A70" w:rsidRDefault="00AC2A70" w:rsidP="00AC2A70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C2A70">
              <w:rPr>
                <w:rFonts w:ascii="GHEA Grapalat" w:eastAsia="Calibri" w:hAnsi="GHEA Grapalat" w:cs="Times New Roman"/>
                <w:i/>
                <w:sz w:val="20"/>
                <w:szCs w:val="20"/>
                <w:lang w:val="hy-AM"/>
              </w:rPr>
              <w:t>У</w:t>
            </w:r>
            <w:r w:rsidRPr="00AC2A70">
              <w:rPr>
                <w:rFonts w:ascii="GHEA Grapalat" w:eastAsia="Calibri" w:hAnsi="GHEA Grapalat" w:cs="Times New Roman"/>
                <w:i/>
                <w:sz w:val="20"/>
                <w:szCs w:val="20"/>
                <w:lang w:val="ru-RU"/>
              </w:rPr>
              <w:t>ч</w:t>
            </w:r>
            <w:r w:rsidRPr="00AC2A70">
              <w:rPr>
                <w:rFonts w:ascii="GHEA Grapalat" w:eastAsia="Calibri" w:hAnsi="GHEA Grapalat" w:cs="Times New Roman"/>
                <w:i/>
                <w:sz w:val="20"/>
                <w:szCs w:val="20"/>
                <w:lang w:val="hy-AM"/>
              </w:rPr>
              <w:t>астник должен предъявить информацию о торговой марке, производителе, страны происхождения, а так же сертификат соответствия в стадии исполнения контракта.</w:t>
            </w:r>
          </w:p>
        </w:tc>
      </w:tr>
    </w:tbl>
    <w:p w14:paraId="3AA5D0A6" w14:textId="77777777" w:rsidR="000646E3" w:rsidRPr="00AC2A70" w:rsidRDefault="000646E3" w:rsidP="00AC2A70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/>
          <w:sz w:val="16"/>
          <w:szCs w:val="16"/>
          <w:lang w:val="ru-RU"/>
        </w:rPr>
      </w:pPr>
    </w:p>
    <w:sectPr w:rsidR="000646E3" w:rsidRPr="00AC2A70" w:rsidSect="009B0BEF">
      <w:pgSz w:w="16838" w:h="11906" w:orient="landscape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9F"/>
    <w:rsid w:val="0000505E"/>
    <w:rsid w:val="00012856"/>
    <w:rsid w:val="00022434"/>
    <w:rsid w:val="00023064"/>
    <w:rsid w:val="000276E0"/>
    <w:rsid w:val="00035908"/>
    <w:rsid w:val="000372F3"/>
    <w:rsid w:val="00047C3F"/>
    <w:rsid w:val="00055F83"/>
    <w:rsid w:val="000646E3"/>
    <w:rsid w:val="000677E4"/>
    <w:rsid w:val="000763B0"/>
    <w:rsid w:val="00086216"/>
    <w:rsid w:val="000B110D"/>
    <w:rsid w:val="000C15AB"/>
    <w:rsid w:val="000E54D4"/>
    <w:rsid w:val="000F76F1"/>
    <w:rsid w:val="00107BFE"/>
    <w:rsid w:val="00127FCD"/>
    <w:rsid w:val="001453D9"/>
    <w:rsid w:val="00145895"/>
    <w:rsid w:val="001504A3"/>
    <w:rsid w:val="001569EA"/>
    <w:rsid w:val="001801A8"/>
    <w:rsid w:val="0019198C"/>
    <w:rsid w:val="001A4574"/>
    <w:rsid w:val="001B5238"/>
    <w:rsid w:val="001B78A6"/>
    <w:rsid w:val="001C14AC"/>
    <w:rsid w:val="001C67FA"/>
    <w:rsid w:val="001E2780"/>
    <w:rsid w:val="00216488"/>
    <w:rsid w:val="00232E78"/>
    <w:rsid w:val="00246807"/>
    <w:rsid w:val="002616D6"/>
    <w:rsid w:val="00266997"/>
    <w:rsid w:val="00267EA8"/>
    <w:rsid w:val="00272637"/>
    <w:rsid w:val="00274CBD"/>
    <w:rsid w:val="002B2045"/>
    <w:rsid w:val="002B216C"/>
    <w:rsid w:val="002C0D3F"/>
    <w:rsid w:val="002C7063"/>
    <w:rsid w:val="002D300F"/>
    <w:rsid w:val="002D7951"/>
    <w:rsid w:val="002E08D5"/>
    <w:rsid w:val="002E4F99"/>
    <w:rsid w:val="00306619"/>
    <w:rsid w:val="00312F87"/>
    <w:rsid w:val="0031441F"/>
    <w:rsid w:val="00323DCA"/>
    <w:rsid w:val="0033428F"/>
    <w:rsid w:val="00354D9F"/>
    <w:rsid w:val="003866FE"/>
    <w:rsid w:val="00397A4E"/>
    <w:rsid w:val="003C7D36"/>
    <w:rsid w:val="003D001C"/>
    <w:rsid w:val="003D529B"/>
    <w:rsid w:val="003E5D70"/>
    <w:rsid w:val="00425982"/>
    <w:rsid w:val="00440F6E"/>
    <w:rsid w:val="004413C1"/>
    <w:rsid w:val="00442E63"/>
    <w:rsid w:val="0044438C"/>
    <w:rsid w:val="00446B23"/>
    <w:rsid w:val="004476C3"/>
    <w:rsid w:val="0046523D"/>
    <w:rsid w:val="00467CA9"/>
    <w:rsid w:val="00480D16"/>
    <w:rsid w:val="004A3914"/>
    <w:rsid w:val="004A6516"/>
    <w:rsid w:val="004B3942"/>
    <w:rsid w:val="004C007F"/>
    <w:rsid w:val="004C0242"/>
    <w:rsid w:val="004C41A3"/>
    <w:rsid w:val="004D649A"/>
    <w:rsid w:val="004F353F"/>
    <w:rsid w:val="005036A4"/>
    <w:rsid w:val="00503F4D"/>
    <w:rsid w:val="00521AB9"/>
    <w:rsid w:val="005574D6"/>
    <w:rsid w:val="00562D14"/>
    <w:rsid w:val="00590C4F"/>
    <w:rsid w:val="0059119C"/>
    <w:rsid w:val="00594029"/>
    <w:rsid w:val="005A6D8B"/>
    <w:rsid w:val="005A774C"/>
    <w:rsid w:val="005B21BC"/>
    <w:rsid w:val="005B2DC7"/>
    <w:rsid w:val="005B7BCC"/>
    <w:rsid w:val="005C1B89"/>
    <w:rsid w:val="005D149A"/>
    <w:rsid w:val="005E50A2"/>
    <w:rsid w:val="005E6102"/>
    <w:rsid w:val="005E75CC"/>
    <w:rsid w:val="005F1387"/>
    <w:rsid w:val="00624541"/>
    <w:rsid w:val="00643DAE"/>
    <w:rsid w:val="006566C5"/>
    <w:rsid w:val="00663F88"/>
    <w:rsid w:val="006855AF"/>
    <w:rsid w:val="00687885"/>
    <w:rsid w:val="00690681"/>
    <w:rsid w:val="006A6B57"/>
    <w:rsid w:val="006C29F4"/>
    <w:rsid w:val="006D0D6D"/>
    <w:rsid w:val="006D616A"/>
    <w:rsid w:val="006D6588"/>
    <w:rsid w:val="006D7CBA"/>
    <w:rsid w:val="006E5679"/>
    <w:rsid w:val="007040EE"/>
    <w:rsid w:val="00704DFA"/>
    <w:rsid w:val="0071076E"/>
    <w:rsid w:val="00713732"/>
    <w:rsid w:val="00753D83"/>
    <w:rsid w:val="00755625"/>
    <w:rsid w:val="007903EB"/>
    <w:rsid w:val="007C7780"/>
    <w:rsid w:val="007E11DB"/>
    <w:rsid w:val="007E4873"/>
    <w:rsid w:val="007E52AC"/>
    <w:rsid w:val="007E6C15"/>
    <w:rsid w:val="0081779A"/>
    <w:rsid w:val="00821764"/>
    <w:rsid w:val="00822C54"/>
    <w:rsid w:val="00837ED1"/>
    <w:rsid w:val="00844A96"/>
    <w:rsid w:val="0084662A"/>
    <w:rsid w:val="00854E5C"/>
    <w:rsid w:val="00864650"/>
    <w:rsid w:val="00866475"/>
    <w:rsid w:val="008A182F"/>
    <w:rsid w:val="008A42DD"/>
    <w:rsid w:val="008A7A9C"/>
    <w:rsid w:val="008B7E69"/>
    <w:rsid w:val="008C1B57"/>
    <w:rsid w:val="008C6D65"/>
    <w:rsid w:val="008F0641"/>
    <w:rsid w:val="00904742"/>
    <w:rsid w:val="009057A9"/>
    <w:rsid w:val="00911328"/>
    <w:rsid w:val="00911988"/>
    <w:rsid w:val="00943345"/>
    <w:rsid w:val="00980433"/>
    <w:rsid w:val="009A2BAF"/>
    <w:rsid w:val="009B0BEF"/>
    <w:rsid w:val="009B3B81"/>
    <w:rsid w:val="009E0857"/>
    <w:rsid w:val="009E7916"/>
    <w:rsid w:val="00A25AB7"/>
    <w:rsid w:val="00A50FB8"/>
    <w:rsid w:val="00A66739"/>
    <w:rsid w:val="00A7255D"/>
    <w:rsid w:val="00AC2A70"/>
    <w:rsid w:val="00AC7C5B"/>
    <w:rsid w:val="00AE770E"/>
    <w:rsid w:val="00AF1EC8"/>
    <w:rsid w:val="00B11941"/>
    <w:rsid w:val="00B11B20"/>
    <w:rsid w:val="00B22DD2"/>
    <w:rsid w:val="00B25FBD"/>
    <w:rsid w:val="00B4249A"/>
    <w:rsid w:val="00B42BB6"/>
    <w:rsid w:val="00B5483F"/>
    <w:rsid w:val="00B572C5"/>
    <w:rsid w:val="00B57D99"/>
    <w:rsid w:val="00B74397"/>
    <w:rsid w:val="00B86EAF"/>
    <w:rsid w:val="00BA4A9B"/>
    <w:rsid w:val="00BA78F9"/>
    <w:rsid w:val="00BB14C2"/>
    <w:rsid w:val="00BC3589"/>
    <w:rsid w:val="00BC3DC9"/>
    <w:rsid w:val="00BC475D"/>
    <w:rsid w:val="00BC6959"/>
    <w:rsid w:val="00BE2400"/>
    <w:rsid w:val="00C0295E"/>
    <w:rsid w:val="00C16711"/>
    <w:rsid w:val="00C36005"/>
    <w:rsid w:val="00C4256B"/>
    <w:rsid w:val="00C52947"/>
    <w:rsid w:val="00C74547"/>
    <w:rsid w:val="00C813F9"/>
    <w:rsid w:val="00C81C5B"/>
    <w:rsid w:val="00C8246B"/>
    <w:rsid w:val="00C8401E"/>
    <w:rsid w:val="00C8464D"/>
    <w:rsid w:val="00CB673B"/>
    <w:rsid w:val="00D101DC"/>
    <w:rsid w:val="00D12B17"/>
    <w:rsid w:val="00D45F79"/>
    <w:rsid w:val="00D52F4E"/>
    <w:rsid w:val="00D53152"/>
    <w:rsid w:val="00D819F0"/>
    <w:rsid w:val="00D91C3D"/>
    <w:rsid w:val="00DC5FDE"/>
    <w:rsid w:val="00DD04C8"/>
    <w:rsid w:val="00DD1748"/>
    <w:rsid w:val="00DD7013"/>
    <w:rsid w:val="00DE3E5D"/>
    <w:rsid w:val="00DE6252"/>
    <w:rsid w:val="00DE76E8"/>
    <w:rsid w:val="00DF28EC"/>
    <w:rsid w:val="00E2039F"/>
    <w:rsid w:val="00E269DD"/>
    <w:rsid w:val="00E26C5C"/>
    <w:rsid w:val="00E3205D"/>
    <w:rsid w:val="00E3299B"/>
    <w:rsid w:val="00E44144"/>
    <w:rsid w:val="00E44B57"/>
    <w:rsid w:val="00E47D17"/>
    <w:rsid w:val="00E81898"/>
    <w:rsid w:val="00EB6FAA"/>
    <w:rsid w:val="00EB7DD1"/>
    <w:rsid w:val="00EC18ED"/>
    <w:rsid w:val="00EF6697"/>
    <w:rsid w:val="00EF761C"/>
    <w:rsid w:val="00F07EE8"/>
    <w:rsid w:val="00F30027"/>
    <w:rsid w:val="00F34E82"/>
    <w:rsid w:val="00F4508F"/>
    <w:rsid w:val="00F50422"/>
    <w:rsid w:val="00F72ABF"/>
    <w:rsid w:val="00FA3AC0"/>
    <w:rsid w:val="00FC4CDE"/>
    <w:rsid w:val="00FC6E69"/>
    <w:rsid w:val="00FD1F9C"/>
    <w:rsid w:val="00FD7ADC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15AC"/>
  <w15:docId w15:val="{8DB89355-7816-4885-9F2D-583EC2CF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C4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E2987-7C70-40FC-A3BE-4542FC85E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V. Meliksetyan</dc:creator>
  <cp:keywords>https://mul2-mineconomy.gov.am/tasks/710941/oneclick/hayt nod. am-24-25_99.docx?token=8ef4c5a3b27985f5b8eb99ddc5261f4e</cp:keywords>
  <dc:description/>
  <cp:lastModifiedBy>Gayane A. Danielyan</cp:lastModifiedBy>
  <cp:revision>136</cp:revision>
  <cp:lastPrinted>2024-10-04T10:17:00Z</cp:lastPrinted>
  <dcterms:created xsi:type="dcterms:W3CDTF">2021-08-02T11:45:00Z</dcterms:created>
  <dcterms:modified xsi:type="dcterms:W3CDTF">2024-10-15T06:24:00Z</dcterms:modified>
</cp:coreProperties>
</file>