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4029" w:type="dxa"/>
        <w:tblLayout w:type="fixed"/>
        <w:tblLook w:val="04A0" w:firstRow="1" w:lastRow="0" w:firstColumn="1" w:lastColumn="0" w:noHBand="0" w:noVBand="1"/>
      </w:tblPr>
      <w:tblGrid>
        <w:gridCol w:w="704"/>
        <w:gridCol w:w="2126"/>
        <w:gridCol w:w="10490"/>
        <w:gridCol w:w="709"/>
      </w:tblGrid>
      <w:tr w:rsidR="00BB2D65" w:rsidRPr="00F726C1" w14:paraId="689A06EA" w14:textId="77777777" w:rsidTr="00BB2D65">
        <w:tc>
          <w:tcPr>
            <w:tcW w:w="704" w:type="dxa"/>
            <w:tcBorders>
              <w:right w:val="nil"/>
            </w:tcBorders>
          </w:tcPr>
          <w:p w14:paraId="36D3F616" w14:textId="77777777" w:rsidR="00BB2D65" w:rsidRPr="00D8008F" w:rsidRDefault="00BB2D65" w:rsidP="00B924A7">
            <w:pPr>
              <w:rPr>
                <w:rFonts w:ascii="GHEA Grapalat" w:hAnsi="GHEA Grapalat"/>
                <w:b/>
                <w:bCs/>
                <w:color w:val="000000"/>
                <w:sz w:val="24"/>
                <w:lang w:val="hy-AM"/>
              </w:rPr>
            </w:pPr>
          </w:p>
        </w:tc>
        <w:tc>
          <w:tcPr>
            <w:tcW w:w="2126" w:type="dxa"/>
            <w:tcBorders>
              <w:left w:val="nil"/>
              <w:right w:val="nil"/>
            </w:tcBorders>
          </w:tcPr>
          <w:p w14:paraId="7C94785D" w14:textId="77777777" w:rsidR="00BB2D65" w:rsidRDefault="00BB2D65" w:rsidP="00BB2D65">
            <w:pPr>
              <w:jc w:val="right"/>
              <w:rPr>
                <w:rFonts w:ascii="GHEA Grapalat" w:hAnsi="GHEA Grapalat"/>
                <w:b/>
                <w:bCs/>
                <w:color w:val="000000"/>
                <w:sz w:val="24"/>
                <w:lang w:val="hy-AM"/>
              </w:rPr>
            </w:pPr>
          </w:p>
        </w:tc>
        <w:tc>
          <w:tcPr>
            <w:tcW w:w="11199" w:type="dxa"/>
            <w:gridSpan w:val="2"/>
            <w:tcBorders>
              <w:left w:val="nil"/>
            </w:tcBorders>
          </w:tcPr>
          <w:p w14:paraId="66DA87D6" w14:textId="6B0237B5" w:rsidR="00BB2D65" w:rsidRPr="00A52684" w:rsidRDefault="00BB2D65" w:rsidP="00BB2D65">
            <w:pPr>
              <w:jc w:val="right"/>
              <w:rPr>
                <w:rFonts w:ascii="GHEA Grapalat" w:hAnsi="GHEA Grapalat"/>
                <w:b/>
                <w:bCs/>
                <w:color w:val="000000"/>
                <w:sz w:val="24"/>
                <w:lang w:val="en-US"/>
              </w:rPr>
            </w:pPr>
            <w:r>
              <w:rPr>
                <w:rFonts w:ascii="GHEA Grapalat" w:hAnsi="GHEA Grapalat"/>
                <w:b/>
                <w:bCs/>
                <w:color w:val="000000"/>
                <w:sz w:val="24"/>
              </w:rPr>
              <w:t>ՀՀՏՄ-ԷԱՃԱՊՁԲ-2024/0</w:t>
            </w:r>
            <w:r w:rsidR="00A52684">
              <w:rPr>
                <w:rFonts w:ascii="GHEA Grapalat" w:hAnsi="GHEA Grapalat"/>
                <w:b/>
                <w:bCs/>
                <w:color w:val="000000"/>
                <w:sz w:val="24"/>
                <w:lang w:val="en-US"/>
              </w:rPr>
              <w:t>6</w:t>
            </w:r>
          </w:p>
        </w:tc>
      </w:tr>
      <w:tr w:rsidR="00E02BD0" w:rsidRPr="00F726C1" w14:paraId="59851AC8" w14:textId="77777777" w:rsidTr="00BB2D65">
        <w:tc>
          <w:tcPr>
            <w:tcW w:w="704" w:type="dxa"/>
            <w:tcBorders>
              <w:right w:val="nil"/>
            </w:tcBorders>
          </w:tcPr>
          <w:p w14:paraId="65DE77D9" w14:textId="77777777" w:rsidR="00E02BD0" w:rsidRPr="00D8008F" w:rsidRDefault="00E02BD0" w:rsidP="00B924A7">
            <w:pPr>
              <w:rPr>
                <w:rFonts w:ascii="GHEA Grapalat" w:hAnsi="GHEA Grapalat"/>
                <w:b/>
                <w:bCs/>
                <w:color w:val="000000"/>
                <w:sz w:val="24"/>
                <w:lang w:val="hy-AM"/>
              </w:rPr>
            </w:pPr>
          </w:p>
        </w:tc>
        <w:tc>
          <w:tcPr>
            <w:tcW w:w="2126" w:type="dxa"/>
            <w:tcBorders>
              <w:left w:val="nil"/>
              <w:right w:val="nil"/>
            </w:tcBorders>
          </w:tcPr>
          <w:p w14:paraId="11B565DE" w14:textId="77777777" w:rsidR="00E02BD0" w:rsidRDefault="00E02BD0" w:rsidP="00E02BD0">
            <w:pPr>
              <w:jc w:val="center"/>
              <w:rPr>
                <w:rFonts w:ascii="GHEA Grapalat" w:hAnsi="GHEA Grapalat"/>
                <w:b/>
                <w:bCs/>
                <w:color w:val="000000"/>
                <w:sz w:val="24"/>
                <w:lang w:val="hy-AM"/>
              </w:rPr>
            </w:pPr>
          </w:p>
          <w:p w14:paraId="22A8A1FD" w14:textId="17B4E4AC" w:rsidR="00BB2D65" w:rsidRPr="00D8008F" w:rsidRDefault="00BB2D65" w:rsidP="00E02BD0">
            <w:pPr>
              <w:jc w:val="center"/>
              <w:rPr>
                <w:rFonts w:ascii="GHEA Grapalat" w:hAnsi="GHEA Grapalat"/>
                <w:b/>
                <w:bCs/>
                <w:color w:val="000000"/>
                <w:sz w:val="24"/>
                <w:lang w:val="hy-AM"/>
              </w:rPr>
            </w:pPr>
          </w:p>
        </w:tc>
        <w:tc>
          <w:tcPr>
            <w:tcW w:w="11199" w:type="dxa"/>
            <w:gridSpan w:val="2"/>
            <w:tcBorders>
              <w:left w:val="nil"/>
            </w:tcBorders>
          </w:tcPr>
          <w:p w14:paraId="3A5B3ECD" w14:textId="77777777" w:rsidR="00E02BD0" w:rsidRPr="00F726C1" w:rsidRDefault="00E02BD0" w:rsidP="00BB2D65">
            <w:pPr>
              <w:rPr>
                <w:rFonts w:ascii="GHEA Grapalat" w:hAnsi="GHEA Grapalat"/>
                <w:b/>
                <w:bCs/>
                <w:color w:val="000000"/>
                <w:sz w:val="24"/>
              </w:rPr>
            </w:pPr>
            <w:r w:rsidRPr="00E02BD0">
              <w:rPr>
                <w:rFonts w:ascii="GHEA Grapalat" w:hAnsi="GHEA Grapalat"/>
                <w:b/>
                <w:bCs/>
                <w:color w:val="000000"/>
                <w:sz w:val="24"/>
              </w:rPr>
              <w:t>ԽԱՂԱՃԱՇԱՐԱՆ</w:t>
            </w:r>
          </w:p>
        </w:tc>
      </w:tr>
      <w:tr w:rsidR="00150099" w:rsidRPr="00A52684" w14:paraId="0C5BA6C8" w14:textId="77777777" w:rsidTr="00BB2D65">
        <w:tc>
          <w:tcPr>
            <w:tcW w:w="704" w:type="dxa"/>
          </w:tcPr>
          <w:p w14:paraId="00372814" w14:textId="1C1ECD1E" w:rsidR="00150099" w:rsidRDefault="00A52684" w:rsidP="00E02BD0">
            <w:pPr>
              <w:jc w:val="center"/>
              <w:rPr>
                <w:rFonts w:ascii="GHEA Grapalat" w:hAnsi="GHEA Grapalat"/>
                <w:b/>
                <w:bCs/>
                <w:color w:val="000000"/>
                <w:sz w:val="24"/>
                <w:lang w:val="hy-AM"/>
              </w:rPr>
            </w:pPr>
            <w:r>
              <w:rPr>
                <w:rFonts w:ascii="GHEA Grapalat" w:hAnsi="GHEA Grapalat"/>
                <w:b/>
                <w:bCs/>
                <w:color w:val="000000"/>
                <w:sz w:val="24"/>
                <w:lang w:val="en-US"/>
              </w:rPr>
              <w:t>1</w:t>
            </w:r>
            <w:r w:rsidR="00150099">
              <w:rPr>
                <w:rFonts w:ascii="GHEA Grapalat" w:hAnsi="GHEA Grapalat"/>
                <w:b/>
                <w:bCs/>
                <w:color w:val="000000"/>
                <w:sz w:val="24"/>
                <w:lang w:val="hy-AM"/>
              </w:rPr>
              <w:t>.</w:t>
            </w:r>
          </w:p>
        </w:tc>
        <w:tc>
          <w:tcPr>
            <w:tcW w:w="2126" w:type="dxa"/>
          </w:tcPr>
          <w:p w14:paraId="5F093B1D" w14:textId="42FF194E" w:rsidR="00150099" w:rsidRPr="00150099" w:rsidRDefault="00B3540F" w:rsidP="00150099">
            <w:pPr>
              <w:jc w:val="center"/>
              <w:rPr>
                <w:rFonts w:ascii="GHEA Grapalat" w:hAnsi="GHEA Grapalat"/>
                <w:b/>
                <w:bCs/>
                <w:color w:val="000000"/>
                <w:sz w:val="24"/>
                <w:lang w:val="hy-AM"/>
              </w:rPr>
            </w:pPr>
            <w:r>
              <w:rPr>
                <w:rFonts w:ascii="GHEA Grapalat" w:hAnsi="GHEA Grapalat"/>
                <w:b/>
                <w:bCs/>
                <w:color w:val="000000"/>
                <w:sz w:val="24"/>
              </w:rPr>
              <w:t>ԶԳԵՍՏԱՊԱՀԱՐԱՆ-</w:t>
            </w:r>
            <w:r w:rsidR="00150099" w:rsidRPr="00150099">
              <w:rPr>
                <w:rFonts w:ascii="GHEA Grapalat" w:hAnsi="GHEA Grapalat"/>
                <w:b/>
                <w:bCs/>
                <w:color w:val="000000"/>
                <w:sz w:val="24"/>
                <w:lang w:val="hy-AM"/>
              </w:rPr>
              <w:t>Զգեստապահարան</w:t>
            </w:r>
          </w:p>
          <w:p w14:paraId="002DBC0E" w14:textId="77777777" w:rsidR="00150099" w:rsidRPr="00150099" w:rsidRDefault="00150099" w:rsidP="00150099">
            <w:pPr>
              <w:jc w:val="center"/>
              <w:rPr>
                <w:rFonts w:ascii="GHEA Grapalat" w:hAnsi="GHEA Grapalat"/>
                <w:b/>
                <w:bCs/>
                <w:color w:val="000000"/>
                <w:sz w:val="24"/>
                <w:lang w:val="hy-AM"/>
              </w:rPr>
            </w:pPr>
            <w:r w:rsidRPr="00150099">
              <w:rPr>
                <w:rFonts w:ascii="GHEA Grapalat" w:hAnsi="GHEA Grapalat"/>
                <w:b/>
                <w:bCs/>
                <w:color w:val="000000"/>
                <w:sz w:val="24"/>
                <w:lang w:val="hy-AM"/>
              </w:rPr>
              <w:t>աշխատակիցների</w:t>
            </w:r>
          </w:p>
          <w:p w14:paraId="759411E4" w14:textId="77777777" w:rsidR="00150099" w:rsidRPr="00150099" w:rsidRDefault="00150099" w:rsidP="00150099">
            <w:pPr>
              <w:jc w:val="center"/>
              <w:rPr>
                <w:rFonts w:ascii="GHEA Grapalat" w:hAnsi="GHEA Grapalat"/>
                <w:b/>
                <w:bCs/>
                <w:color w:val="000000"/>
                <w:sz w:val="24"/>
                <w:lang w:val="hy-AM"/>
              </w:rPr>
            </w:pPr>
            <w:r w:rsidRPr="00150099">
              <w:rPr>
                <w:rFonts w:ascii="GHEA Grapalat" w:hAnsi="GHEA Grapalat"/>
                <w:b/>
                <w:bCs/>
                <w:color w:val="000000"/>
                <w:sz w:val="24"/>
                <w:lang w:val="hy-AM"/>
              </w:rPr>
              <w:t>համար</w:t>
            </w:r>
          </w:p>
        </w:tc>
        <w:tc>
          <w:tcPr>
            <w:tcW w:w="11199" w:type="dxa"/>
            <w:gridSpan w:val="2"/>
          </w:tcPr>
          <w:p w14:paraId="4C7F497F" w14:textId="0BFCC8AF" w:rsidR="00C45ACD" w:rsidRPr="00C45ACD" w:rsidRDefault="00C45ACD" w:rsidP="00C45ACD">
            <w:pPr>
              <w:jc w:val="both"/>
              <w:rPr>
                <w:rFonts w:ascii="GHEA Grapalat" w:hAnsi="GHEA Grapalat"/>
                <w:bCs/>
                <w:color w:val="000000"/>
                <w:sz w:val="24"/>
                <w:lang w:val="hy-AM"/>
              </w:rPr>
            </w:pPr>
            <w:r w:rsidRPr="00C45ACD">
              <w:rPr>
                <w:rFonts w:ascii="GHEA Grapalat" w:hAnsi="GHEA Grapalat"/>
                <w:bCs/>
                <w:color w:val="000000"/>
                <w:sz w:val="24"/>
                <w:lang w:val="hy-AM"/>
              </w:rPr>
              <w:t xml:space="preserve">Զգեստապահարանը պատրաստված </w:t>
            </w:r>
            <w:r w:rsidR="006D7F99">
              <w:rPr>
                <w:rFonts w:ascii="GHEA Grapalat" w:hAnsi="GHEA Grapalat"/>
                <w:bCs/>
                <w:color w:val="000000"/>
                <w:sz w:val="24"/>
                <w:lang w:val="hy-AM"/>
              </w:rPr>
              <w:t xml:space="preserve">է </w:t>
            </w:r>
            <w:r w:rsidRPr="00C45ACD">
              <w:rPr>
                <w:rFonts w:ascii="GHEA Grapalat" w:hAnsi="GHEA Grapalat"/>
                <w:bCs/>
                <w:color w:val="000000"/>
                <w:sz w:val="24"/>
                <w:lang w:val="hy-AM"/>
              </w:rPr>
              <w:t>էկոլոգիապես մաքուր և առողջության համար անվտանգ հումքից</w:t>
            </w:r>
            <w:r w:rsidR="006D7F99">
              <w:rPr>
                <w:rFonts w:ascii="GHEA Grapalat" w:hAnsi="GHEA Grapalat"/>
                <w:bCs/>
                <w:color w:val="000000"/>
                <w:sz w:val="24"/>
                <w:lang w:val="hy-AM"/>
              </w:rPr>
              <w:t>,</w:t>
            </w:r>
            <w:r w:rsidRPr="00C45ACD">
              <w:rPr>
                <w:rFonts w:ascii="GHEA Grapalat" w:hAnsi="GHEA Grapalat"/>
                <w:bCs/>
                <w:color w:val="000000"/>
                <w:sz w:val="24"/>
                <w:lang w:val="hy-AM"/>
              </w:rPr>
              <w:t xml:space="preserve"> ողորկ</w:t>
            </w:r>
            <w:r w:rsidR="006D7F99">
              <w:rPr>
                <w:rFonts w:ascii="GHEA Grapalat" w:hAnsi="GHEA Grapalat"/>
                <w:bCs/>
                <w:color w:val="000000"/>
                <w:sz w:val="24"/>
                <w:lang w:val="hy-AM"/>
              </w:rPr>
              <w:t xml:space="preserve"> է</w:t>
            </w:r>
            <w:r w:rsidRPr="00C45ACD">
              <w:rPr>
                <w:rFonts w:ascii="GHEA Grapalat" w:hAnsi="GHEA Grapalat"/>
                <w:bCs/>
                <w:color w:val="000000"/>
                <w:sz w:val="24"/>
                <w:lang w:val="hy-AM"/>
              </w:rPr>
              <w:t>, առանց ծլեպների և արտադրական խոտանների, էկոլոգիապես մաքուր և առողջության համար անվտանգ նյութերով, անկյունները</w:t>
            </w:r>
            <w:r w:rsidR="006D7F99">
              <w:rPr>
                <w:rFonts w:ascii="GHEA Grapalat" w:hAnsi="GHEA Grapalat"/>
                <w:bCs/>
                <w:color w:val="000000"/>
                <w:sz w:val="24"/>
                <w:lang w:val="hy-AM"/>
              </w:rPr>
              <w:t>՝</w:t>
            </w:r>
            <w:r w:rsidRPr="00C45ACD">
              <w:rPr>
                <w:rFonts w:ascii="GHEA Grapalat" w:hAnsi="GHEA Grapalat"/>
                <w:bCs/>
                <w:color w:val="000000"/>
                <w:sz w:val="24"/>
                <w:lang w:val="hy-AM"/>
              </w:rPr>
              <w:t xml:space="preserve"> հարթ և անվտանգ, անհրաժեշտության դեպքում՝ անվտանգությունն ապահովող հատուկ դետալներով։ </w:t>
            </w:r>
            <w:r w:rsidR="006D7F99">
              <w:rPr>
                <w:rFonts w:ascii="GHEA Grapalat" w:hAnsi="GHEA Grapalat"/>
                <w:bCs/>
                <w:color w:val="000000"/>
                <w:sz w:val="24"/>
                <w:lang w:val="hy-AM"/>
              </w:rPr>
              <w:t>Ա</w:t>
            </w:r>
            <w:r w:rsidRPr="00C45ACD">
              <w:rPr>
                <w:rFonts w:ascii="GHEA Grapalat" w:hAnsi="GHEA Grapalat"/>
                <w:bCs/>
                <w:color w:val="000000"/>
                <w:sz w:val="24"/>
                <w:lang w:val="hy-AM"/>
              </w:rPr>
              <w:t>մուր</w:t>
            </w:r>
            <w:r w:rsidR="006D7F99">
              <w:rPr>
                <w:rFonts w:ascii="GHEA Grapalat" w:hAnsi="GHEA Grapalat"/>
                <w:bCs/>
                <w:color w:val="000000"/>
                <w:sz w:val="24"/>
                <w:lang w:val="hy-AM"/>
              </w:rPr>
              <w:t xml:space="preserve"> են</w:t>
            </w:r>
            <w:r w:rsidRPr="00C45ACD">
              <w:rPr>
                <w:rFonts w:ascii="GHEA Grapalat" w:hAnsi="GHEA Grapalat"/>
                <w:bCs/>
                <w:color w:val="000000"/>
                <w:sz w:val="24"/>
                <w:lang w:val="hy-AM"/>
              </w:rPr>
              <w:t>՝ պատրաստված մաշակայուն նյութերից, ինչը շահագործման ընթացքում ի հայտ չգալու պարագայում մատակարարը պարտավորվ</w:t>
            </w:r>
            <w:r w:rsidR="006D7F99">
              <w:rPr>
                <w:rFonts w:ascii="GHEA Grapalat" w:hAnsi="GHEA Grapalat"/>
                <w:bCs/>
                <w:color w:val="000000"/>
                <w:sz w:val="24"/>
                <w:lang w:val="hy-AM"/>
              </w:rPr>
              <w:t>ում</w:t>
            </w:r>
            <w:r w:rsidRPr="00C45ACD">
              <w:rPr>
                <w:rFonts w:ascii="GHEA Grapalat" w:hAnsi="GHEA Grapalat"/>
                <w:bCs/>
                <w:color w:val="000000"/>
                <w:sz w:val="24"/>
                <w:lang w:val="hy-AM"/>
              </w:rPr>
              <w:t xml:space="preserve"> է սեղմ ժամկետներում փոխարինել մատակարարված ապրանքը և/կամ կատարել համապատասխան վերազինում կամ ամրացում։ </w:t>
            </w:r>
            <w:r w:rsidR="00760FA3">
              <w:rPr>
                <w:rFonts w:ascii="GHEA Grapalat" w:hAnsi="GHEA Grapalat"/>
                <w:bCs/>
                <w:color w:val="000000"/>
                <w:sz w:val="24"/>
                <w:lang w:val="hy-AM"/>
              </w:rPr>
              <w:t>Ա</w:t>
            </w:r>
            <w:r w:rsidRPr="00C45ACD">
              <w:rPr>
                <w:rFonts w:ascii="GHEA Grapalat" w:hAnsi="GHEA Grapalat"/>
                <w:bCs/>
                <w:color w:val="000000"/>
                <w:sz w:val="24"/>
                <w:lang w:val="hy-AM"/>
              </w:rPr>
              <w:t>պահովվ</w:t>
            </w:r>
            <w:r w:rsidR="00760FA3">
              <w:rPr>
                <w:rFonts w:ascii="GHEA Grapalat" w:hAnsi="GHEA Grapalat"/>
                <w:bCs/>
                <w:color w:val="000000"/>
                <w:sz w:val="24"/>
                <w:lang w:val="hy-AM"/>
              </w:rPr>
              <w:t>ած է</w:t>
            </w:r>
            <w:r w:rsidRPr="00C45ACD">
              <w:rPr>
                <w:rFonts w:ascii="GHEA Grapalat" w:hAnsi="GHEA Grapalat"/>
                <w:bCs/>
                <w:color w:val="000000"/>
                <w:sz w:val="24"/>
                <w:lang w:val="hy-AM"/>
              </w:rPr>
              <w:t xml:space="preserve"> էսթետիկությունը, մասնավորապես՝  հստակ գունավորմամբ, առանց արտադրական խոտանների։ </w:t>
            </w:r>
            <w:r w:rsidR="00760FA3">
              <w:rPr>
                <w:rFonts w:ascii="GHEA Grapalat" w:hAnsi="GHEA Grapalat"/>
                <w:bCs/>
                <w:color w:val="000000"/>
                <w:sz w:val="24"/>
                <w:lang w:val="hy-AM"/>
              </w:rPr>
              <w:t>Ա</w:t>
            </w:r>
            <w:r w:rsidRPr="00C45ACD">
              <w:rPr>
                <w:rFonts w:ascii="GHEA Grapalat" w:hAnsi="GHEA Grapalat"/>
                <w:bCs/>
                <w:color w:val="000000"/>
                <w:sz w:val="24"/>
                <w:lang w:val="hy-AM"/>
              </w:rPr>
              <w:t>պահովվ</w:t>
            </w:r>
            <w:r w:rsidR="00760FA3">
              <w:rPr>
                <w:rFonts w:ascii="GHEA Grapalat" w:hAnsi="GHEA Grapalat"/>
                <w:bCs/>
                <w:color w:val="000000"/>
                <w:sz w:val="24"/>
                <w:lang w:val="hy-AM"/>
              </w:rPr>
              <w:t>ած է</w:t>
            </w:r>
            <w:r w:rsidRPr="00C45ACD">
              <w:rPr>
                <w:rFonts w:ascii="GHEA Grapalat" w:hAnsi="GHEA Grapalat"/>
                <w:bCs/>
                <w:color w:val="000000"/>
                <w:sz w:val="24"/>
                <w:lang w:val="hy-AM"/>
              </w:rPr>
              <w:t xml:space="preserve"> էրգոնոմիկությունը, այսինքն՝ մատակարարվող գույքը հարմարավետ</w:t>
            </w:r>
            <w:r w:rsidR="00760FA3">
              <w:rPr>
                <w:rFonts w:ascii="GHEA Grapalat" w:hAnsi="GHEA Grapalat"/>
                <w:bCs/>
                <w:color w:val="000000"/>
                <w:sz w:val="24"/>
                <w:lang w:val="hy-AM"/>
              </w:rPr>
              <w:t xml:space="preserve"> է</w:t>
            </w:r>
            <w:r w:rsidRPr="00C45ACD">
              <w:rPr>
                <w:rFonts w:ascii="GHEA Grapalat" w:hAnsi="GHEA Grapalat"/>
                <w:bCs/>
                <w:color w:val="000000"/>
                <w:sz w:val="24"/>
                <w:lang w:val="hy-AM"/>
              </w:rPr>
              <w:t xml:space="preserve"> ըստ նպատակային նշանակության շահագործման ժամանակ։ Զգեստապահարանն ամբողջությամբ (բացառությամբ հետնապատից) պատրաստված </w:t>
            </w:r>
            <w:r w:rsidR="00760FA3">
              <w:rPr>
                <w:rFonts w:ascii="GHEA Grapalat" w:hAnsi="GHEA Grapalat"/>
                <w:bCs/>
                <w:color w:val="000000"/>
                <w:sz w:val="24"/>
                <w:lang w:val="hy-AM"/>
              </w:rPr>
              <w:t>է</w:t>
            </w:r>
            <w:r w:rsidRPr="00C45ACD">
              <w:rPr>
                <w:rFonts w:ascii="GHEA Grapalat" w:hAnsi="GHEA Grapalat"/>
                <w:bCs/>
                <w:color w:val="000000"/>
                <w:sz w:val="24"/>
                <w:lang w:val="hy-AM"/>
              </w:rPr>
              <w:t xml:space="preserve"> լամինացված 18 մմ հաստությամբ E0դասի ՓՏՍ-ից արտաքին չափսերը՝820 х 450 х 2000 մմ (Լ х Խ х Բ):</w:t>
            </w:r>
            <w:r w:rsidR="00760FA3">
              <w:rPr>
                <w:rFonts w:ascii="GHEA Grapalat" w:hAnsi="GHEA Grapalat"/>
                <w:bCs/>
                <w:color w:val="000000"/>
                <w:sz w:val="24"/>
                <w:lang w:val="hy-AM"/>
              </w:rPr>
              <w:t xml:space="preserve"> </w:t>
            </w:r>
            <w:r w:rsidRPr="00C45ACD">
              <w:rPr>
                <w:rFonts w:ascii="GHEA Grapalat" w:hAnsi="GHEA Grapalat"/>
                <w:bCs/>
                <w:color w:val="000000"/>
                <w:sz w:val="24"/>
                <w:lang w:val="hy-AM"/>
              </w:rPr>
              <w:t>Զգեստապահարանը վերևից ունի 400 մմ բարձրությամբ 1 դարակաշար, որից 60 մմ հեռավորությամբ տակից ամարցվում է ¾ դյույմ քրոմապատ, մետաղական երկաթյա ամուր և որակյալ ձող՝ համապատասխան ամրացումներով։ Զգեստապահարանն ունի 2 իրար հավասար դուռ, դռները՝ լամինացված 18 մմ հաստությամբ E0դասի ՓՏՍ-ից։ Դռներից յուրաքանչյուրը ամրացվում է 3-ական ծխնիով։ Դռները ունեն մետաղական օվալաձև բռնակներ։</w:t>
            </w:r>
          </w:p>
          <w:p w14:paraId="30951B68" w14:textId="4A074B39" w:rsidR="00C45ACD" w:rsidRPr="00C45ACD" w:rsidRDefault="00C45ACD" w:rsidP="00C45ACD">
            <w:pPr>
              <w:jc w:val="both"/>
              <w:rPr>
                <w:rFonts w:ascii="GHEA Grapalat" w:hAnsi="GHEA Grapalat"/>
                <w:bCs/>
                <w:color w:val="000000"/>
                <w:sz w:val="24"/>
                <w:lang w:val="hy-AM"/>
              </w:rPr>
            </w:pPr>
            <w:r w:rsidRPr="00C45ACD">
              <w:rPr>
                <w:rFonts w:ascii="GHEA Grapalat" w:hAnsi="GHEA Grapalat"/>
                <w:bCs/>
                <w:color w:val="000000"/>
                <w:sz w:val="24"/>
                <w:lang w:val="hy-AM"/>
              </w:rPr>
              <w:t>Աշխատանքային հարթության եզրերը շրջափակվ</w:t>
            </w:r>
            <w:r w:rsidR="00760FA3">
              <w:rPr>
                <w:rFonts w:ascii="GHEA Grapalat" w:hAnsi="GHEA Grapalat"/>
                <w:bCs/>
                <w:color w:val="000000"/>
                <w:sz w:val="24"/>
                <w:lang w:val="hy-AM"/>
              </w:rPr>
              <w:t>ած են</w:t>
            </w:r>
            <w:r w:rsidRPr="00C45ACD">
              <w:rPr>
                <w:rFonts w:ascii="GHEA Grapalat" w:hAnsi="GHEA Grapalat"/>
                <w:bCs/>
                <w:color w:val="000000"/>
                <w:sz w:val="24"/>
                <w:lang w:val="hy-AM"/>
              </w:rPr>
              <w:t xml:space="preserve"> 1-2 մմ հաստության պոլիմերային եզրաժապավենով (PVC կամ համարժեք), իսկ ոչ աշխատանքային հարթության եզրագծերը՝ 0.4-1.0 մմ հաստության պոլիմերային եզրաժապավենով (PVC կամ համարժեք): Աշխատանքային հարթությունը անփայլ</w:t>
            </w:r>
            <w:r w:rsidR="00760FA3">
              <w:rPr>
                <w:rFonts w:ascii="GHEA Grapalat" w:hAnsi="GHEA Grapalat"/>
                <w:bCs/>
                <w:color w:val="000000"/>
                <w:sz w:val="24"/>
                <w:lang w:val="hy-AM"/>
              </w:rPr>
              <w:t xml:space="preserve"> է</w:t>
            </w:r>
            <w:r w:rsidRPr="00C45ACD">
              <w:rPr>
                <w:rFonts w:ascii="GHEA Grapalat" w:hAnsi="GHEA Grapalat"/>
                <w:bCs/>
                <w:color w:val="000000"/>
                <w:sz w:val="24"/>
                <w:lang w:val="hy-AM"/>
              </w:rPr>
              <w:t>։ Բոլոր միացումներն իրականաց</w:t>
            </w:r>
            <w:r w:rsidR="00760FA3">
              <w:rPr>
                <w:rFonts w:ascii="GHEA Grapalat" w:hAnsi="GHEA Grapalat"/>
                <w:bCs/>
                <w:color w:val="000000"/>
                <w:sz w:val="24"/>
                <w:lang w:val="hy-AM"/>
              </w:rPr>
              <w:t>ված են</w:t>
            </w:r>
            <w:r w:rsidRPr="00C45ACD">
              <w:rPr>
                <w:rFonts w:ascii="GHEA Grapalat" w:hAnsi="GHEA Grapalat"/>
                <w:bCs/>
                <w:color w:val="000000"/>
                <w:sz w:val="24"/>
                <w:lang w:val="hy-AM"/>
              </w:rPr>
              <w:t xml:space="preserve"> թաքնված ամրակցումներով։ Հետնապատը </w:t>
            </w:r>
            <w:r w:rsidR="00760FA3">
              <w:rPr>
                <w:rFonts w:ascii="GHEA Grapalat" w:hAnsi="GHEA Grapalat"/>
                <w:bCs/>
                <w:color w:val="000000"/>
                <w:sz w:val="24"/>
                <w:lang w:val="hy-AM"/>
              </w:rPr>
              <w:t xml:space="preserve">ունի </w:t>
            </w:r>
            <w:r w:rsidRPr="00C45ACD">
              <w:rPr>
                <w:rFonts w:ascii="GHEA Grapalat" w:hAnsi="GHEA Grapalat"/>
                <w:bCs/>
                <w:color w:val="000000"/>
                <w:sz w:val="24"/>
                <w:lang w:val="hy-AM"/>
              </w:rPr>
              <w:t>4 մմ հաստությամբ լամինացված փայտաթեփային սալ(ԴՎՊ) և նույն E0դասի ՓՏՍ-ի գույն: Պահարան</w:t>
            </w:r>
            <w:r w:rsidR="00760FA3">
              <w:rPr>
                <w:rFonts w:ascii="GHEA Grapalat" w:hAnsi="GHEA Grapalat"/>
                <w:bCs/>
                <w:color w:val="000000"/>
                <w:sz w:val="24"/>
                <w:lang w:val="hy-AM"/>
              </w:rPr>
              <w:t>ն</w:t>
            </w:r>
            <w:r w:rsidRPr="00C45ACD">
              <w:rPr>
                <w:rFonts w:ascii="GHEA Grapalat" w:hAnsi="GHEA Grapalat"/>
                <w:bCs/>
                <w:color w:val="000000"/>
                <w:sz w:val="24"/>
                <w:lang w:val="hy-AM"/>
              </w:rPr>
              <w:t xml:space="preserve"> ամբողջ պարագծով ուն</w:t>
            </w:r>
            <w:r w:rsidR="00760FA3">
              <w:rPr>
                <w:rFonts w:ascii="GHEA Grapalat" w:hAnsi="GHEA Grapalat"/>
                <w:bCs/>
                <w:color w:val="000000"/>
                <w:sz w:val="24"/>
                <w:lang w:val="hy-AM"/>
              </w:rPr>
              <w:t>ի</w:t>
            </w:r>
            <w:r w:rsidRPr="00C45ACD">
              <w:rPr>
                <w:rFonts w:ascii="GHEA Grapalat" w:hAnsi="GHEA Grapalat"/>
                <w:bCs/>
                <w:color w:val="000000"/>
                <w:sz w:val="24"/>
                <w:lang w:val="hy-AM"/>
              </w:rPr>
              <w:t xml:space="preserve"> շրջանակաձև ոտքեր, որի հատակին  հպվող հատվածի եզրերի վերջնամասերին, տակից ամրացվ</w:t>
            </w:r>
            <w:r w:rsidR="00760FA3">
              <w:rPr>
                <w:rFonts w:ascii="GHEA Grapalat" w:hAnsi="GHEA Grapalat"/>
                <w:bCs/>
                <w:color w:val="000000"/>
                <w:sz w:val="24"/>
                <w:lang w:val="hy-AM"/>
              </w:rPr>
              <w:t>ած են</w:t>
            </w:r>
            <w:r w:rsidRPr="00C45ACD">
              <w:rPr>
                <w:rFonts w:ascii="GHEA Grapalat" w:hAnsi="GHEA Grapalat"/>
                <w:bCs/>
                <w:color w:val="000000"/>
                <w:sz w:val="24"/>
                <w:lang w:val="hy-AM"/>
              </w:rPr>
              <w:t xml:space="preserve"> պլաստիկե մուգ</w:t>
            </w:r>
            <w:r w:rsidR="00760FA3">
              <w:rPr>
                <w:rFonts w:ascii="GHEA Grapalat" w:hAnsi="GHEA Grapalat"/>
                <w:bCs/>
                <w:color w:val="000000"/>
                <w:sz w:val="24"/>
                <w:lang w:val="hy-AM"/>
              </w:rPr>
              <w:t xml:space="preserve"> </w:t>
            </w:r>
            <w:r w:rsidRPr="00C45ACD">
              <w:rPr>
                <w:rFonts w:ascii="GHEA Grapalat" w:hAnsi="GHEA Grapalat"/>
                <w:bCs/>
                <w:color w:val="000000"/>
                <w:sz w:val="24"/>
                <w:lang w:val="hy-AM"/>
              </w:rPr>
              <w:t>գույնի տակդիրներ՝ 8 մմ հաստությամբ: Ոտքերը կարգավորվող</w:t>
            </w:r>
            <w:r w:rsidR="00760FA3">
              <w:rPr>
                <w:rFonts w:ascii="GHEA Grapalat" w:hAnsi="GHEA Grapalat"/>
                <w:bCs/>
                <w:color w:val="000000"/>
                <w:sz w:val="24"/>
                <w:lang w:val="hy-AM"/>
              </w:rPr>
              <w:t xml:space="preserve"> են</w:t>
            </w:r>
            <w:r w:rsidRPr="00C45ACD">
              <w:rPr>
                <w:rFonts w:ascii="GHEA Grapalat" w:hAnsi="GHEA Grapalat"/>
                <w:bCs/>
                <w:color w:val="000000"/>
                <w:sz w:val="24"/>
                <w:lang w:val="hy-AM"/>
              </w:rPr>
              <w:t xml:space="preserve">։ Ոտքեր հանդիսացող, տակը դրված ուղղանկյուն </w:t>
            </w:r>
            <w:r w:rsidRPr="00C45ACD">
              <w:rPr>
                <w:rFonts w:ascii="GHEA Grapalat" w:hAnsi="GHEA Grapalat"/>
                <w:bCs/>
                <w:color w:val="000000"/>
                <w:sz w:val="24"/>
                <w:lang w:val="hy-AM"/>
              </w:rPr>
              <w:lastRenderedPageBreak/>
              <w:t>հենակի արտաքին չափսերն են՝ 800 х420 х 100 մմ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p w14:paraId="63494151" w14:textId="32D7EB6B" w:rsidR="00150099" w:rsidRPr="00150099" w:rsidRDefault="00C45ACD" w:rsidP="00C45ACD">
            <w:pPr>
              <w:jc w:val="both"/>
              <w:rPr>
                <w:rFonts w:ascii="GHEA Grapalat" w:hAnsi="GHEA Grapalat"/>
                <w:bCs/>
                <w:color w:val="000000"/>
                <w:sz w:val="24"/>
                <w:lang w:val="hy-AM"/>
              </w:rPr>
            </w:pPr>
            <w:r w:rsidRPr="00C45ACD">
              <w:rPr>
                <w:rFonts w:ascii="GHEA Grapalat" w:hAnsi="GHEA Grapalat"/>
                <w:bCs/>
                <w:color w:val="000000"/>
                <w:sz w:val="24"/>
                <w:lang w:val="hy-AM"/>
              </w:rPr>
              <w:t>Նմուշները մինչ մատակարարում</w:t>
            </w:r>
            <w:r w:rsidR="00760FA3">
              <w:rPr>
                <w:rFonts w:ascii="GHEA Grapalat" w:hAnsi="GHEA Grapalat"/>
                <w:bCs/>
                <w:color w:val="000000"/>
                <w:sz w:val="24"/>
                <w:lang w:val="hy-AM"/>
              </w:rPr>
              <w:t>ը</w:t>
            </w:r>
            <w:r w:rsidRPr="00C45ACD">
              <w:rPr>
                <w:rFonts w:ascii="GHEA Grapalat" w:hAnsi="GHEA Grapalat"/>
                <w:bCs/>
                <w:color w:val="000000"/>
                <w:sz w:val="24"/>
                <w:lang w:val="hy-AM"/>
              </w:rPr>
              <w:t xml:space="preserve"> </w:t>
            </w:r>
            <w:r w:rsidR="00760FA3">
              <w:rPr>
                <w:rFonts w:ascii="GHEA Grapalat" w:hAnsi="GHEA Grapalat"/>
                <w:bCs/>
                <w:color w:val="000000"/>
                <w:sz w:val="24"/>
                <w:lang w:val="hy-AM"/>
              </w:rPr>
              <w:t>կ</w:t>
            </w:r>
            <w:r w:rsidRPr="00C45ACD">
              <w:rPr>
                <w:rFonts w:ascii="GHEA Grapalat" w:hAnsi="GHEA Grapalat"/>
                <w:bCs/>
                <w:color w:val="000000"/>
                <w:sz w:val="24"/>
                <w:lang w:val="hy-AM"/>
              </w:rPr>
              <w:t>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w:t>
            </w:r>
          </w:p>
        </w:tc>
      </w:tr>
      <w:tr w:rsidR="007F55A3" w:rsidRPr="004B5B49" w14:paraId="74C6A713" w14:textId="77777777" w:rsidTr="00BB2D65">
        <w:tc>
          <w:tcPr>
            <w:tcW w:w="704" w:type="dxa"/>
            <w:tcBorders>
              <w:right w:val="nil"/>
            </w:tcBorders>
          </w:tcPr>
          <w:p w14:paraId="5C1C16D6" w14:textId="77777777" w:rsidR="007F55A3" w:rsidRDefault="007F55A3" w:rsidP="007F55A3">
            <w:pPr>
              <w:rPr>
                <w:rFonts w:ascii="GHEA Grapalat" w:hAnsi="GHEA Grapalat"/>
                <w:b/>
                <w:bCs/>
                <w:color w:val="000000"/>
                <w:sz w:val="24"/>
                <w:lang w:val="hy-AM"/>
              </w:rPr>
            </w:pPr>
          </w:p>
        </w:tc>
        <w:tc>
          <w:tcPr>
            <w:tcW w:w="2126" w:type="dxa"/>
            <w:tcBorders>
              <w:left w:val="nil"/>
              <w:right w:val="nil"/>
            </w:tcBorders>
          </w:tcPr>
          <w:p w14:paraId="3CA4E4A3" w14:textId="77777777" w:rsidR="007F55A3" w:rsidRPr="0040576B" w:rsidRDefault="007F55A3" w:rsidP="007F55A3">
            <w:pPr>
              <w:jc w:val="center"/>
              <w:rPr>
                <w:rFonts w:ascii="GHEA Grapalat" w:hAnsi="GHEA Grapalat"/>
                <w:b/>
                <w:sz w:val="24"/>
                <w:lang w:val="hy-AM"/>
              </w:rPr>
            </w:pPr>
          </w:p>
        </w:tc>
        <w:tc>
          <w:tcPr>
            <w:tcW w:w="11199" w:type="dxa"/>
            <w:gridSpan w:val="2"/>
            <w:tcBorders>
              <w:left w:val="nil"/>
            </w:tcBorders>
          </w:tcPr>
          <w:p w14:paraId="1CE41357" w14:textId="77777777" w:rsidR="007F55A3" w:rsidRPr="00F21F30" w:rsidRDefault="007F55A3" w:rsidP="007F55A3">
            <w:pPr>
              <w:jc w:val="center"/>
              <w:rPr>
                <w:rFonts w:ascii="GHEA Grapalat" w:hAnsi="GHEA Grapalat" w:cs="GHEAGrapalat-Bold"/>
                <w:b/>
                <w:bCs/>
                <w:sz w:val="28"/>
                <w:szCs w:val="28"/>
              </w:rPr>
            </w:pPr>
            <w:proofErr w:type="spellStart"/>
            <w:r w:rsidRPr="001B33BD">
              <w:rPr>
                <w:rFonts w:ascii="GHEA Grapalat" w:eastAsia="Times New Roman" w:hAnsi="GHEA Grapalat" w:cs="Calibri"/>
                <w:b/>
                <w:bCs/>
                <w:sz w:val="28"/>
                <w:szCs w:val="28"/>
                <w:lang w:eastAsia="ru-RU"/>
              </w:rPr>
              <w:t>Պահեստային</w:t>
            </w:r>
            <w:proofErr w:type="spellEnd"/>
            <w:r w:rsidRPr="001B33BD">
              <w:rPr>
                <w:rFonts w:ascii="GHEA Grapalat" w:eastAsia="Times New Roman" w:hAnsi="GHEA Grapalat" w:cs="Calibri"/>
                <w:b/>
                <w:bCs/>
                <w:sz w:val="28"/>
                <w:szCs w:val="28"/>
                <w:lang w:eastAsia="ru-RU"/>
              </w:rPr>
              <w:t xml:space="preserve"> </w:t>
            </w:r>
            <w:proofErr w:type="spellStart"/>
            <w:r w:rsidRPr="001B33BD">
              <w:rPr>
                <w:rFonts w:ascii="GHEA Grapalat" w:eastAsia="Times New Roman" w:hAnsi="GHEA Grapalat" w:cs="Calibri"/>
                <w:b/>
                <w:bCs/>
                <w:sz w:val="28"/>
                <w:szCs w:val="28"/>
                <w:lang w:eastAsia="ru-RU"/>
              </w:rPr>
              <w:t>մաս</w:t>
            </w:r>
            <w:proofErr w:type="spellEnd"/>
          </w:p>
        </w:tc>
      </w:tr>
      <w:tr w:rsidR="007F55A3" w:rsidRPr="004B5B49" w14:paraId="659BDF2C" w14:textId="77777777" w:rsidTr="00BB2D65">
        <w:tc>
          <w:tcPr>
            <w:tcW w:w="704" w:type="dxa"/>
            <w:tcBorders>
              <w:right w:val="single" w:sz="4" w:space="0" w:color="auto"/>
            </w:tcBorders>
            <w:vAlign w:val="center"/>
          </w:tcPr>
          <w:p w14:paraId="512C6FC6" w14:textId="4B72766C" w:rsidR="007F55A3" w:rsidRPr="00EA36EF" w:rsidRDefault="0080430E" w:rsidP="007F55A3">
            <w:pPr>
              <w:spacing w:line="400" w:lineRule="atLeast"/>
              <w:contextualSpacing/>
              <w:jc w:val="center"/>
              <w:rPr>
                <w:rFonts w:ascii="GHEA Grapalat" w:hAnsi="GHEA Grapalat"/>
                <w:b/>
                <w:sz w:val="24"/>
                <w:szCs w:val="24"/>
                <w:lang w:val="en-US"/>
              </w:rPr>
            </w:pPr>
            <w:r>
              <w:rPr>
                <w:rFonts w:ascii="GHEA Grapalat" w:hAnsi="GHEA Grapalat"/>
                <w:b/>
                <w:sz w:val="24"/>
                <w:szCs w:val="24"/>
                <w:lang w:val="en-US"/>
              </w:rPr>
              <w:t>2</w:t>
            </w:r>
            <w:r w:rsidR="007F55A3" w:rsidRPr="00EA36EF">
              <w:rPr>
                <w:rFonts w:ascii="GHEA Grapalat" w:hAnsi="GHEA Grapalat"/>
                <w:b/>
                <w:sz w:val="24"/>
                <w:szCs w:val="24"/>
                <w:lang w:val="en-US"/>
              </w:rPr>
              <w:t>.</w:t>
            </w:r>
          </w:p>
        </w:tc>
        <w:tc>
          <w:tcPr>
            <w:tcW w:w="2126" w:type="dxa"/>
            <w:tcBorders>
              <w:left w:val="single" w:sz="4" w:space="0" w:color="auto"/>
              <w:right w:val="single" w:sz="4" w:space="0" w:color="auto"/>
            </w:tcBorders>
            <w:vAlign w:val="center"/>
          </w:tcPr>
          <w:p w14:paraId="30C8E8E1" w14:textId="09844B22" w:rsidR="007F55A3" w:rsidRPr="00510B63" w:rsidRDefault="007F55A3" w:rsidP="007F55A3">
            <w:pPr>
              <w:spacing w:line="400" w:lineRule="atLeast"/>
              <w:contextualSpacing/>
              <w:jc w:val="center"/>
              <w:rPr>
                <w:rFonts w:ascii="GHEA Grapalat" w:eastAsia="Times New Roman" w:hAnsi="GHEA Grapalat" w:cs="Calibri"/>
                <w:b/>
                <w:sz w:val="24"/>
                <w:szCs w:val="24"/>
                <w:lang w:val="en-US" w:eastAsia="ru-RU"/>
              </w:rPr>
            </w:pPr>
            <w:r>
              <w:rPr>
                <w:rFonts w:ascii="GHEA Grapalat" w:eastAsia="Times New Roman" w:hAnsi="GHEA Grapalat" w:cs="Calibri"/>
                <w:b/>
                <w:sz w:val="24"/>
                <w:szCs w:val="24"/>
                <w:lang w:eastAsia="ru-RU"/>
              </w:rPr>
              <w:t>ՏԵՍԱԿԱՎՈՐՄԱՆ</w:t>
            </w:r>
            <w:r w:rsidRPr="00510B63">
              <w:rPr>
                <w:rFonts w:ascii="GHEA Grapalat" w:eastAsia="Times New Roman" w:hAnsi="GHEA Grapalat" w:cs="Calibri"/>
                <w:b/>
                <w:sz w:val="24"/>
                <w:szCs w:val="24"/>
                <w:lang w:val="en-US" w:eastAsia="ru-RU"/>
              </w:rPr>
              <w:t xml:space="preserve"> </w:t>
            </w:r>
            <w:r>
              <w:rPr>
                <w:rFonts w:ascii="GHEA Grapalat" w:eastAsia="Times New Roman" w:hAnsi="GHEA Grapalat" w:cs="Calibri"/>
                <w:b/>
                <w:sz w:val="24"/>
                <w:szCs w:val="24"/>
                <w:lang w:eastAsia="ru-RU"/>
              </w:rPr>
              <w:t>ԴԱՐԱԿԱՇԱՐԵՐ</w:t>
            </w:r>
            <w:r w:rsidRPr="00510B63">
              <w:rPr>
                <w:rFonts w:ascii="GHEA Grapalat" w:eastAsia="Times New Roman" w:hAnsi="GHEA Grapalat" w:cs="Calibri"/>
                <w:b/>
                <w:sz w:val="24"/>
                <w:szCs w:val="24"/>
                <w:lang w:val="en-US" w:eastAsia="ru-RU"/>
              </w:rPr>
              <w:t>-</w:t>
            </w:r>
            <w:proofErr w:type="spellStart"/>
            <w:r w:rsidRPr="008C1594">
              <w:rPr>
                <w:rFonts w:ascii="GHEA Grapalat" w:eastAsia="Times New Roman" w:hAnsi="GHEA Grapalat" w:cs="Calibri"/>
                <w:b/>
                <w:sz w:val="24"/>
                <w:szCs w:val="24"/>
                <w:lang w:eastAsia="ru-RU"/>
              </w:rPr>
              <w:t>Դարակաշարեր</w:t>
            </w:r>
            <w:proofErr w:type="spellEnd"/>
            <w:r w:rsidRPr="00510B63">
              <w:rPr>
                <w:rFonts w:ascii="GHEA Grapalat" w:eastAsia="Times New Roman" w:hAnsi="GHEA Grapalat" w:cs="Calibri"/>
                <w:b/>
                <w:sz w:val="24"/>
                <w:szCs w:val="24"/>
                <w:lang w:val="en-US" w:eastAsia="ru-RU"/>
              </w:rPr>
              <w:t xml:space="preserve">/ </w:t>
            </w:r>
            <w:proofErr w:type="spellStart"/>
            <w:r w:rsidRPr="008C1594">
              <w:rPr>
                <w:rFonts w:ascii="GHEA Grapalat" w:eastAsia="Times New Roman" w:hAnsi="GHEA Grapalat" w:cs="Calibri"/>
                <w:b/>
                <w:sz w:val="24"/>
                <w:szCs w:val="24"/>
                <w:lang w:eastAsia="ru-RU"/>
              </w:rPr>
              <w:t>մթերքը</w:t>
            </w:r>
            <w:proofErr w:type="spellEnd"/>
            <w:r w:rsidRPr="00510B63">
              <w:rPr>
                <w:rFonts w:ascii="GHEA Grapalat" w:eastAsia="Times New Roman" w:hAnsi="GHEA Grapalat" w:cs="Calibri"/>
                <w:b/>
                <w:sz w:val="24"/>
                <w:szCs w:val="24"/>
                <w:lang w:val="en-US" w:eastAsia="ru-RU"/>
              </w:rPr>
              <w:t xml:space="preserve"> </w:t>
            </w:r>
            <w:proofErr w:type="spellStart"/>
            <w:r w:rsidRPr="008C1594">
              <w:rPr>
                <w:rFonts w:ascii="GHEA Grapalat" w:eastAsia="Times New Roman" w:hAnsi="GHEA Grapalat" w:cs="Calibri"/>
                <w:b/>
                <w:sz w:val="24"/>
                <w:szCs w:val="24"/>
                <w:lang w:eastAsia="ru-RU"/>
              </w:rPr>
              <w:lastRenderedPageBreak/>
              <w:t>տեղավորելու</w:t>
            </w:r>
            <w:proofErr w:type="spellEnd"/>
            <w:r w:rsidRPr="00510B63">
              <w:rPr>
                <w:rFonts w:ascii="GHEA Grapalat" w:eastAsia="Times New Roman" w:hAnsi="GHEA Grapalat" w:cs="Calibri"/>
                <w:b/>
                <w:sz w:val="24"/>
                <w:szCs w:val="24"/>
                <w:lang w:val="en-US" w:eastAsia="ru-RU"/>
              </w:rPr>
              <w:t xml:space="preserve"> </w:t>
            </w:r>
            <w:proofErr w:type="spellStart"/>
            <w:r w:rsidRPr="008C1594">
              <w:rPr>
                <w:rFonts w:ascii="GHEA Grapalat" w:eastAsia="Times New Roman" w:hAnsi="GHEA Grapalat" w:cs="Calibri"/>
                <w:b/>
                <w:sz w:val="24"/>
                <w:szCs w:val="24"/>
                <w:lang w:eastAsia="ru-RU"/>
              </w:rPr>
              <w:t>համար</w:t>
            </w:r>
            <w:proofErr w:type="spellEnd"/>
            <w:r w:rsidRPr="00510B63">
              <w:rPr>
                <w:rFonts w:ascii="GHEA Grapalat" w:eastAsia="Times New Roman" w:hAnsi="GHEA Grapalat" w:cs="Calibri"/>
                <w:b/>
                <w:sz w:val="24"/>
                <w:szCs w:val="24"/>
                <w:lang w:val="en-US" w:eastAsia="ru-RU"/>
              </w:rPr>
              <w:t>/</w:t>
            </w:r>
          </w:p>
        </w:tc>
        <w:tc>
          <w:tcPr>
            <w:tcW w:w="10490" w:type="dxa"/>
            <w:tcBorders>
              <w:left w:val="single" w:sz="4" w:space="0" w:color="auto"/>
            </w:tcBorders>
            <w:vAlign w:val="center"/>
          </w:tcPr>
          <w:p w14:paraId="269AD36F"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lastRenderedPageBreak/>
              <w:t>Մթերքը</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տեղավորելու</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դարակաշարի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չափսերն</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են</w:t>
            </w:r>
            <w:proofErr w:type="spellEnd"/>
            <w:r w:rsidRPr="00A60570">
              <w:rPr>
                <w:rFonts w:ascii="GHEA Grapalat" w:hAnsi="GHEA Grapalat"/>
                <w:sz w:val="24"/>
                <w:szCs w:val="24"/>
                <w:lang w:val="en-US"/>
              </w:rPr>
              <w:t xml:space="preserve">` 1600 x 1500 x 400 </w:t>
            </w:r>
            <w:proofErr w:type="spellStart"/>
            <w:r w:rsidRPr="00C05416">
              <w:rPr>
                <w:rFonts w:ascii="GHEA Grapalat" w:hAnsi="GHEA Grapalat"/>
                <w:sz w:val="24"/>
                <w:szCs w:val="24"/>
              </w:rPr>
              <w:t>մմ</w:t>
            </w:r>
            <w:proofErr w:type="spellEnd"/>
            <w:r w:rsidRPr="00A60570">
              <w:rPr>
                <w:rFonts w:ascii="GHEA Grapalat" w:hAnsi="GHEA Grapalat"/>
                <w:sz w:val="24"/>
                <w:szCs w:val="24"/>
                <w:lang w:val="en-US"/>
              </w:rPr>
              <w:t xml:space="preserve"> (</w:t>
            </w:r>
            <w:r w:rsidRPr="00C05416">
              <w:rPr>
                <w:rFonts w:ascii="GHEA Grapalat" w:hAnsi="GHEA Grapalat"/>
                <w:sz w:val="24"/>
                <w:szCs w:val="24"/>
              </w:rPr>
              <w:t>Բ</w:t>
            </w:r>
            <w:r w:rsidRPr="00A60570">
              <w:rPr>
                <w:rFonts w:ascii="GHEA Grapalat" w:hAnsi="GHEA Grapalat"/>
                <w:sz w:val="24"/>
                <w:szCs w:val="24"/>
                <w:lang w:val="en-US"/>
              </w:rPr>
              <w:t xml:space="preserve"> </w:t>
            </w:r>
            <w:r w:rsidRPr="00C05416">
              <w:rPr>
                <w:rFonts w:ascii="GHEA Grapalat" w:hAnsi="GHEA Grapalat"/>
                <w:sz w:val="24"/>
                <w:szCs w:val="24"/>
              </w:rPr>
              <w:t>х</w:t>
            </w:r>
            <w:r w:rsidRPr="00A60570">
              <w:rPr>
                <w:rFonts w:ascii="GHEA Grapalat" w:hAnsi="GHEA Grapalat"/>
                <w:sz w:val="24"/>
                <w:szCs w:val="24"/>
                <w:lang w:val="en-US"/>
              </w:rPr>
              <w:t xml:space="preserve"> </w:t>
            </w:r>
            <w:r w:rsidRPr="00C05416">
              <w:rPr>
                <w:rFonts w:ascii="GHEA Grapalat" w:hAnsi="GHEA Grapalat"/>
                <w:sz w:val="24"/>
                <w:szCs w:val="24"/>
              </w:rPr>
              <w:t>Լ</w:t>
            </w:r>
            <w:r w:rsidRPr="00A60570">
              <w:rPr>
                <w:rFonts w:ascii="GHEA Grapalat" w:hAnsi="GHEA Grapalat"/>
                <w:sz w:val="24"/>
                <w:szCs w:val="24"/>
                <w:lang w:val="en-US"/>
              </w:rPr>
              <w:t xml:space="preserve"> </w:t>
            </w:r>
            <w:r w:rsidRPr="00C05416">
              <w:rPr>
                <w:rFonts w:ascii="GHEA Grapalat" w:hAnsi="GHEA Grapalat"/>
                <w:sz w:val="24"/>
                <w:szCs w:val="24"/>
              </w:rPr>
              <w:t>х</w:t>
            </w:r>
            <w:r w:rsidRPr="00A60570">
              <w:rPr>
                <w:rFonts w:ascii="GHEA Grapalat" w:hAnsi="GHEA Grapalat"/>
                <w:sz w:val="24"/>
                <w:szCs w:val="24"/>
                <w:lang w:val="en-US"/>
              </w:rPr>
              <w:t xml:space="preserve"> </w:t>
            </w:r>
            <w:r w:rsidRPr="00C05416">
              <w:rPr>
                <w:rFonts w:ascii="GHEA Grapalat" w:hAnsi="GHEA Grapalat"/>
                <w:sz w:val="24"/>
                <w:szCs w:val="24"/>
              </w:rPr>
              <w:t>Խ</w:t>
            </w:r>
            <w:r w:rsidRPr="00A60570">
              <w:rPr>
                <w:rFonts w:ascii="GHEA Grapalat" w:hAnsi="GHEA Grapalat"/>
                <w:sz w:val="24"/>
                <w:szCs w:val="24"/>
                <w:lang w:val="en-US"/>
              </w:rPr>
              <w:t>):</w:t>
            </w:r>
          </w:p>
          <w:p w14:paraId="1CAE1F0B"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t>Տեսակը</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հավաքովի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բաղկացած</w:t>
            </w:r>
            <w:proofErr w:type="spellEnd"/>
            <w:r w:rsidRPr="00A60570">
              <w:rPr>
                <w:rFonts w:ascii="GHEA Grapalat" w:hAnsi="GHEA Grapalat"/>
                <w:sz w:val="24"/>
                <w:szCs w:val="24"/>
                <w:lang w:val="en-US"/>
              </w:rPr>
              <w:t xml:space="preserve"> </w:t>
            </w:r>
            <w:r w:rsidRPr="00C05416">
              <w:rPr>
                <w:rFonts w:ascii="GHEA Grapalat" w:hAnsi="GHEA Grapalat"/>
                <w:sz w:val="24"/>
                <w:szCs w:val="24"/>
              </w:rPr>
              <w:t>է</w:t>
            </w:r>
            <w:r w:rsidRPr="00A60570">
              <w:rPr>
                <w:rFonts w:ascii="GHEA Grapalat" w:hAnsi="GHEA Grapalat"/>
                <w:sz w:val="24"/>
                <w:szCs w:val="24"/>
                <w:lang w:val="en-US"/>
              </w:rPr>
              <w:t xml:space="preserve"> </w:t>
            </w:r>
            <w:proofErr w:type="spellStart"/>
            <w:r w:rsidRPr="00C05416">
              <w:rPr>
                <w:rFonts w:ascii="GHEA Grapalat" w:hAnsi="GHEA Grapalat"/>
                <w:sz w:val="24"/>
                <w:szCs w:val="24"/>
              </w:rPr>
              <w:t>չորս</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դարակաշարերից</w:t>
            </w:r>
            <w:proofErr w:type="spellEnd"/>
            <w:r w:rsidRPr="00A60570">
              <w:rPr>
                <w:rFonts w:ascii="GHEA Grapalat" w:hAnsi="GHEA Grapalat"/>
                <w:sz w:val="24"/>
                <w:szCs w:val="24"/>
                <w:lang w:val="en-US"/>
              </w:rPr>
              <w:t>:</w:t>
            </w:r>
          </w:p>
          <w:p w14:paraId="5EE9BB0A"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t>Առավելագույն</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ծանրաբեռնվածությունը</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մեկ</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դարակի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վրա</w:t>
            </w:r>
            <w:proofErr w:type="spellEnd"/>
            <w:r w:rsidRPr="00A60570">
              <w:rPr>
                <w:rFonts w:ascii="GHEA Grapalat" w:hAnsi="GHEA Grapalat"/>
                <w:sz w:val="24"/>
                <w:szCs w:val="24"/>
                <w:lang w:val="en-US"/>
              </w:rPr>
              <w:t xml:space="preserve"> 100 </w:t>
            </w:r>
            <w:proofErr w:type="spellStart"/>
            <w:r w:rsidRPr="00C05416">
              <w:rPr>
                <w:rFonts w:ascii="GHEA Grapalat" w:hAnsi="GHEA Grapalat"/>
                <w:sz w:val="24"/>
                <w:szCs w:val="24"/>
              </w:rPr>
              <w:t>կգ</w:t>
            </w:r>
            <w:proofErr w:type="spellEnd"/>
            <w:r w:rsidRPr="00A60570">
              <w:rPr>
                <w:rFonts w:ascii="GHEA Grapalat" w:hAnsi="GHEA Grapalat"/>
                <w:sz w:val="24"/>
                <w:szCs w:val="24"/>
                <w:lang w:val="en-US"/>
              </w:rPr>
              <w:t xml:space="preserve"> </w:t>
            </w:r>
            <w:r w:rsidRPr="00C05416">
              <w:rPr>
                <w:rFonts w:ascii="GHEA Grapalat" w:hAnsi="GHEA Grapalat"/>
                <w:sz w:val="24"/>
                <w:szCs w:val="24"/>
              </w:rPr>
              <w:t>է</w:t>
            </w:r>
            <w:r w:rsidRPr="00A60570">
              <w:rPr>
                <w:rFonts w:ascii="GHEA Grapalat" w:hAnsi="GHEA Grapalat"/>
                <w:sz w:val="24"/>
                <w:szCs w:val="24"/>
                <w:lang w:val="en-US"/>
              </w:rPr>
              <w:t>:</w:t>
            </w:r>
          </w:p>
          <w:p w14:paraId="47B96ADD"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t>Դարակաշարերի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մետաղի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նյութը</w:t>
            </w:r>
            <w:proofErr w:type="spellEnd"/>
            <w:r w:rsidRPr="00A60570">
              <w:rPr>
                <w:rFonts w:ascii="GHEA Grapalat" w:hAnsi="GHEA Grapalat"/>
                <w:sz w:val="24"/>
                <w:szCs w:val="24"/>
                <w:lang w:val="en-US"/>
              </w:rPr>
              <w:t xml:space="preserve">` AISI 201 </w:t>
            </w:r>
            <w:proofErr w:type="spellStart"/>
            <w:r w:rsidRPr="00C05416">
              <w:rPr>
                <w:rFonts w:ascii="GHEA Grapalat" w:hAnsi="GHEA Grapalat"/>
                <w:sz w:val="24"/>
                <w:szCs w:val="24"/>
              </w:rPr>
              <w:t>մարկայի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չժանգոտվող</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պողպատից</w:t>
            </w:r>
            <w:proofErr w:type="spellEnd"/>
            <w:r w:rsidRPr="00A60570">
              <w:rPr>
                <w:rFonts w:ascii="GHEA Grapalat" w:hAnsi="GHEA Grapalat"/>
                <w:sz w:val="24"/>
                <w:szCs w:val="24"/>
                <w:lang w:val="en-US"/>
              </w:rPr>
              <w:t xml:space="preserve"> </w:t>
            </w:r>
            <w:r w:rsidRPr="00C05416">
              <w:rPr>
                <w:rFonts w:ascii="GHEA Grapalat" w:hAnsi="GHEA Grapalat"/>
                <w:sz w:val="24"/>
                <w:szCs w:val="24"/>
              </w:rPr>
              <w:t>է</w:t>
            </w:r>
            <w:r w:rsidRPr="00A60570">
              <w:rPr>
                <w:rFonts w:ascii="GHEA Grapalat" w:hAnsi="GHEA Grapalat"/>
                <w:sz w:val="24"/>
                <w:szCs w:val="24"/>
                <w:lang w:val="en-US"/>
              </w:rPr>
              <w:t xml:space="preserve">, </w:t>
            </w:r>
            <w:proofErr w:type="spellStart"/>
            <w:r w:rsidRPr="00C05416">
              <w:rPr>
                <w:rFonts w:ascii="GHEA Grapalat" w:hAnsi="GHEA Grapalat"/>
                <w:sz w:val="24"/>
                <w:szCs w:val="24"/>
              </w:rPr>
              <w:t>իսկ</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դարակներինը</w:t>
            </w:r>
            <w:proofErr w:type="spellEnd"/>
            <w:r w:rsidRPr="00A60570">
              <w:rPr>
                <w:rFonts w:ascii="GHEA Grapalat" w:hAnsi="GHEA Grapalat"/>
                <w:sz w:val="24"/>
                <w:szCs w:val="24"/>
                <w:lang w:val="en-US"/>
              </w:rPr>
              <w:t xml:space="preserve">` AISI 430 </w:t>
            </w:r>
            <w:proofErr w:type="spellStart"/>
            <w:r w:rsidRPr="00C05416">
              <w:rPr>
                <w:rFonts w:ascii="GHEA Grapalat" w:hAnsi="GHEA Grapalat"/>
                <w:sz w:val="24"/>
                <w:szCs w:val="24"/>
              </w:rPr>
              <w:t>մարկայի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չժանգոտվող</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պողպատից</w:t>
            </w:r>
            <w:proofErr w:type="spellEnd"/>
            <w:r w:rsidRPr="00A60570">
              <w:rPr>
                <w:rFonts w:ascii="GHEA Grapalat" w:hAnsi="GHEA Grapalat"/>
                <w:sz w:val="24"/>
                <w:szCs w:val="24"/>
                <w:lang w:val="en-US"/>
              </w:rPr>
              <w:t xml:space="preserve"> </w:t>
            </w:r>
            <w:r w:rsidRPr="00C05416">
              <w:rPr>
                <w:rFonts w:ascii="GHEA Grapalat" w:hAnsi="GHEA Grapalat"/>
                <w:sz w:val="24"/>
                <w:szCs w:val="24"/>
              </w:rPr>
              <w:t>է</w:t>
            </w:r>
            <w:r w:rsidRPr="00A60570">
              <w:rPr>
                <w:rFonts w:ascii="GHEA Grapalat" w:hAnsi="GHEA Grapalat"/>
                <w:sz w:val="24"/>
                <w:szCs w:val="24"/>
                <w:lang w:val="en-US"/>
              </w:rPr>
              <w:t>:</w:t>
            </w:r>
          </w:p>
          <w:p w14:paraId="2F458045"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lastRenderedPageBreak/>
              <w:t>Դարակի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տակ</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տեղադրվում</w:t>
            </w:r>
            <w:proofErr w:type="spellEnd"/>
            <w:r w:rsidRPr="00A60570">
              <w:rPr>
                <w:rFonts w:ascii="GHEA Grapalat" w:hAnsi="GHEA Grapalat"/>
                <w:sz w:val="24"/>
                <w:szCs w:val="24"/>
                <w:lang w:val="en-US"/>
              </w:rPr>
              <w:t xml:space="preserve"> </w:t>
            </w:r>
            <w:r w:rsidRPr="00C05416">
              <w:rPr>
                <w:rFonts w:ascii="GHEA Grapalat" w:hAnsi="GHEA Grapalat"/>
                <w:sz w:val="24"/>
                <w:szCs w:val="24"/>
              </w:rPr>
              <w:t>է</w:t>
            </w:r>
            <w:r w:rsidRPr="00A60570">
              <w:rPr>
                <w:rFonts w:ascii="GHEA Grapalat" w:hAnsi="GHEA Grapalat"/>
                <w:sz w:val="24"/>
                <w:szCs w:val="24"/>
                <w:lang w:val="en-US"/>
              </w:rPr>
              <w:t xml:space="preserve"> </w:t>
            </w:r>
            <w:proofErr w:type="spellStart"/>
            <w:r w:rsidRPr="00C05416">
              <w:rPr>
                <w:rFonts w:ascii="GHEA Grapalat" w:hAnsi="GHEA Grapalat"/>
                <w:sz w:val="24"/>
                <w:szCs w:val="24"/>
              </w:rPr>
              <w:t>լրացուցիչ</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կապուղի</w:t>
            </w:r>
            <w:proofErr w:type="spellEnd"/>
            <w:r w:rsidRPr="00A60570">
              <w:rPr>
                <w:rFonts w:ascii="GHEA Grapalat" w:hAnsi="GHEA Grapalat"/>
                <w:sz w:val="24"/>
                <w:szCs w:val="24"/>
                <w:lang w:val="en-US"/>
              </w:rPr>
              <w:t>-</w:t>
            </w:r>
            <w:proofErr w:type="spellStart"/>
            <w:r w:rsidRPr="00C05416">
              <w:rPr>
                <w:rFonts w:ascii="GHEA Grapalat" w:hAnsi="GHEA Grapalat"/>
                <w:sz w:val="24"/>
                <w:szCs w:val="24"/>
              </w:rPr>
              <w:t>ուժեղացուցիչ</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որը</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մեծացնում</w:t>
            </w:r>
            <w:proofErr w:type="spellEnd"/>
            <w:r w:rsidRPr="00A60570">
              <w:rPr>
                <w:rFonts w:ascii="GHEA Grapalat" w:hAnsi="GHEA Grapalat"/>
                <w:sz w:val="24"/>
                <w:szCs w:val="24"/>
                <w:lang w:val="en-US"/>
              </w:rPr>
              <w:t xml:space="preserve"> </w:t>
            </w:r>
            <w:r w:rsidRPr="00C05416">
              <w:rPr>
                <w:rFonts w:ascii="GHEA Grapalat" w:hAnsi="GHEA Grapalat"/>
                <w:sz w:val="24"/>
                <w:szCs w:val="24"/>
              </w:rPr>
              <w:t>է</w:t>
            </w:r>
            <w:r w:rsidRPr="00A60570">
              <w:rPr>
                <w:rFonts w:ascii="GHEA Grapalat" w:hAnsi="GHEA Grapalat"/>
                <w:sz w:val="24"/>
                <w:szCs w:val="24"/>
                <w:lang w:val="en-US"/>
              </w:rPr>
              <w:t xml:space="preserve"> </w:t>
            </w:r>
            <w:proofErr w:type="spellStart"/>
            <w:r w:rsidRPr="00C05416">
              <w:rPr>
                <w:rFonts w:ascii="GHEA Grapalat" w:hAnsi="GHEA Grapalat"/>
                <w:sz w:val="24"/>
                <w:szCs w:val="24"/>
              </w:rPr>
              <w:t>դարակի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ամրությունը</w:t>
            </w:r>
            <w:proofErr w:type="spellEnd"/>
            <w:r w:rsidRPr="00C05416">
              <w:rPr>
                <w:rFonts w:ascii="GHEA Grapalat" w:hAnsi="GHEA Grapalat"/>
                <w:sz w:val="24"/>
                <w:szCs w:val="24"/>
              </w:rPr>
              <w:t>։</w:t>
            </w:r>
          </w:p>
          <w:p w14:paraId="1856A4B2"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t>Դարակների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կմախքի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մետաղի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հաստությունը</w:t>
            </w:r>
            <w:proofErr w:type="spellEnd"/>
            <w:r w:rsidRPr="00A60570">
              <w:rPr>
                <w:rFonts w:ascii="GHEA Grapalat" w:hAnsi="GHEA Grapalat"/>
                <w:sz w:val="24"/>
                <w:szCs w:val="24"/>
                <w:lang w:val="en-US"/>
              </w:rPr>
              <w:t xml:space="preserve"> 1,8 </w:t>
            </w:r>
            <w:proofErr w:type="spellStart"/>
            <w:r w:rsidRPr="00C05416">
              <w:rPr>
                <w:rFonts w:ascii="GHEA Grapalat" w:hAnsi="GHEA Grapalat"/>
                <w:sz w:val="24"/>
                <w:szCs w:val="24"/>
              </w:rPr>
              <w:t>մմ</w:t>
            </w:r>
            <w:proofErr w:type="spellEnd"/>
            <w:r w:rsidRPr="00A60570">
              <w:rPr>
                <w:rFonts w:ascii="GHEA Grapalat" w:hAnsi="GHEA Grapalat"/>
                <w:sz w:val="24"/>
                <w:szCs w:val="24"/>
                <w:lang w:val="en-US"/>
              </w:rPr>
              <w:t xml:space="preserve"> </w:t>
            </w:r>
            <w:r w:rsidRPr="00C05416">
              <w:rPr>
                <w:rFonts w:ascii="GHEA Grapalat" w:hAnsi="GHEA Grapalat"/>
                <w:sz w:val="24"/>
                <w:szCs w:val="24"/>
              </w:rPr>
              <w:t>է</w:t>
            </w:r>
            <w:r w:rsidRPr="00A60570">
              <w:rPr>
                <w:rFonts w:ascii="GHEA Grapalat" w:hAnsi="GHEA Grapalat"/>
                <w:sz w:val="24"/>
                <w:szCs w:val="24"/>
                <w:lang w:val="en-US"/>
              </w:rPr>
              <w:t xml:space="preserve">, </w:t>
            </w:r>
            <w:proofErr w:type="spellStart"/>
            <w:r w:rsidRPr="00C05416">
              <w:rPr>
                <w:rFonts w:ascii="GHEA Grapalat" w:hAnsi="GHEA Grapalat"/>
                <w:sz w:val="24"/>
                <w:szCs w:val="24"/>
              </w:rPr>
              <w:t>դարակաշարինը</w:t>
            </w:r>
            <w:proofErr w:type="spellEnd"/>
            <w:r w:rsidRPr="00C05416">
              <w:rPr>
                <w:rFonts w:ascii="GHEA Grapalat" w:hAnsi="GHEA Grapalat"/>
                <w:sz w:val="24"/>
                <w:szCs w:val="24"/>
              </w:rPr>
              <w:t>՝</w:t>
            </w:r>
            <w:r w:rsidRPr="00A60570">
              <w:rPr>
                <w:rFonts w:ascii="GHEA Grapalat" w:hAnsi="GHEA Grapalat"/>
                <w:sz w:val="24"/>
                <w:szCs w:val="24"/>
                <w:lang w:val="en-US"/>
              </w:rPr>
              <w:t xml:space="preserve"> 1,2 </w:t>
            </w:r>
            <w:proofErr w:type="spellStart"/>
            <w:r w:rsidRPr="00C05416">
              <w:rPr>
                <w:rFonts w:ascii="GHEA Grapalat" w:hAnsi="GHEA Grapalat"/>
                <w:sz w:val="24"/>
                <w:szCs w:val="24"/>
              </w:rPr>
              <w:t>մմ</w:t>
            </w:r>
            <w:proofErr w:type="spellEnd"/>
            <w:r w:rsidRPr="00C05416">
              <w:rPr>
                <w:rFonts w:ascii="GHEA Grapalat" w:hAnsi="GHEA Grapalat"/>
                <w:sz w:val="24"/>
                <w:szCs w:val="24"/>
              </w:rPr>
              <w:t>։</w:t>
            </w:r>
          </w:p>
          <w:p w14:paraId="4EF8FB08"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t>Դարակաշարերը</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պատրաստված</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են</w:t>
            </w:r>
            <w:proofErr w:type="spellEnd"/>
            <w:r w:rsidRPr="00A60570">
              <w:rPr>
                <w:rFonts w:ascii="GHEA Grapalat" w:hAnsi="GHEA Grapalat"/>
                <w:sz w:val="24"/>
                <w:szCs w:val="24"/>
                <w:lang w:val="en-US"/>
              </w:rPr>
              <w:t xml:space="preserve">  40 </w:t>
            </w:r>
            <w:proofErr w:type="spellStart"/>
            <w:r w:rsidRPr="00C05416">
              <w:rPr>
                <w:rFonts w:ascii="GHEA Grapalat" w:hAnsi="GHEA Grapalat"/>
                <w:sz w:val="24"/>
                <w:szCs w:val="24"/>
              </w:rPr>
              <w:t>մմ</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տրամագծով</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պրոֆիլային</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խողովակից</w:t>
            </w:r>
            <w:proofErr w:type="spellEnd"/>
            <w:r w:rsidRPr="00A60570">
              <w:rPr>
                <w:rFonts w:ascii="GHEA Grapalat" w:hAnsi="GHEA Grapalat"/>
                <w:sz w:val="24"/>
                <w:szCs w:val="24"/>
                <w:lang w:val="en-US"/>
              </w:rPr>
              <w:t xml:space="preserve"> </w:t>
            </w:r>
            <w:r w:rsidRPr="00C05416">
              <w:rPr>
                <w:rFonts w:ascii="GHEA Grapalat" w:hAnsi="GHEA Grapalat"/>
                <w:sz w:val="24"/>
                <w:szCs w:val="24"/>
              </w:rPr>
              <w:t>։</w:t>
            </w:r>
          </w:p>
          <w:p w14:paraId="40C34EDA"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t>Դարակները</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կարող</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են</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կարգավորվել</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բարձրության</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վրա</w:t>
            </w:r>
            <w:proofErr w:type="spellEnd"/>
            <w:r w:rsidRPr="00A60570">
              <w:rPr>
                <w:rFonts w:ascii="GHEA Grapalat" w:hAnsi="GHEA Grapalat"/>
                <w:sz w:val="24"/>
                <w:szCs w:val="24"/>
                <w:lang w:val="en-US"/>
              </w:rPr>
              <w:t xml:space="preserve"> 50 </w:t>
            </w:r>
            <w:proofErr w:type="spellStart"/>
            <w:r w:rsidRPr="00C05416">
              <w:rPr>
                <w:rFonts w:ascii="GHEA Grapalat" w:hAnsi="GHEA Grapalat"/>
                <w:sz w:val="24"/>
                <w:szCs w:val="24"/>
              </w:rPr>
              <w:t>մմ</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քայլերով</w:t>
            </w:r>
            <w:proofErr w:type="spellEnd"/>
            <w:r w:rsidRPr="00A60570">
              <w:rPr>
                <w:rFonts w:ascii="GHEA Grapalat" w:hAnsi="GHEA Grapalat"/>
                <w:sz w:val="24"/>
                <w:szCs w:val="24"/>
                <w:lang w:val="en-US"/>
              </w:rPr>
              <w:t>:</w:t>
            </w:r>
          </w:p>
          <w:p w14:paraId="1FB4DF15"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t>Անվտանգության</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օգտագործման</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համար</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դարակների</w:t>
            </w:r>
            <w:proofErr w:type="spellEnd"/>
            <w:r w:rsidRPr="00A60570">
              <w:rPr>
                <w:rFonts w:ascii="GHEA Grapalat" w:hAnsi="GHEA Grapalat"/>
                <w:sz w:val="24"/>
                <w:szCs w:val="24"/>
                <w:lang w:val="en-US"/>
              </w:rPr>
              <w:t xml:space="preserve"> </w:t>
            </w:r>
            <w:r w:rsidRPr="00C05416">
              <w:rPr>
                <w:rFonts w:ascii="GHEA Grapalat" w:hAnsi="GHEA Grapalat"/>
                <w:sz w:val="24"/>
                <w:szCs w:val="24"/>
              </w:rPr>
              <w:t>և</w:t>
            </w:r>
            <w:r w:rsidRPr="00A60570">
              <w:rPr>
                <w:rFonts w:ascii="GHEA Grapalat" w:hAnsi="GHEA Grapalat"/>
                <w:sz w:val="24"/>
                <w:szCs w:val="24"/>
                <w:lang w:val="en-US"/>
              </w:rPr>
              <w:t xml:space="preserve"> </w:t>
            </w:r>
            <w:proofErr w:type="spellStart"/>
            <w:r w:rsidRPr="00C05416">
              <w:rPr>
                <w:rFonts w:ascii="GHEA Grapalat" w:hAnsi="GHEA Grapalat"/>
                <w:sz w:val="24"/>
                <w:szCs w:val="24"/>
              </w:rPr>
              <w:t>շրջանակի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տարրերի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եզրերը</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թեքված</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են</w:t>
            </w:r>
            <w:proofErr w:type="spellEnd"/>
            <w:r w:rsidRPr="00A60570">
              <w:rPr>
                <w:rFonts w:ascii="GHEA Grapalat" w:hAnsi="GHEA Grapalat"/>
                <w:sz w:val="24"/>
                <w:szCs w:val="24"/>
                <w:lang w:val="en-US"/>
              </w:rPr>
              <w:t>:</w:t>
            </w:r>
          </w:p>
          <w:p w14:paraId="78DEF2F4" w14:textId="77777777" w:rsidR="007F55A3" w:rsidRPr="00A60570" w:rsidRDefault="007F55A3" w:rsidP="007F55A3">
            <w:pPr>
              <w:spacing w:line="400" w:lineRule="atLeast"/>
              <w:contextualSpacing/>
              <w:rPr>
                <w:rFonts w:ascii="GHEA Grapalat" w:hAnsi="GHEA Grapalat"/>
                <w:sz w:val="24"/>
                <w:szCs w:val="24"/>
                <w:lang w:val="en-US"/>
              </w:rPr>
            </w:pPr>
            <w:proofErr w:type="spellStart"/>
            <w:r w:rsidRPr="00C05416">
              <w:rPr>
                <w:rFonts w:ascii="GHEA Grapalat" w:hAnsi="GHEA Grapalat"/>
                <w:sz w:val="24"/>
                <w:szCs w:val="24"/>
              </w:rPr>
              <w:t>Ոտքերը</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կարգավորելի</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են</w:t>
            </w:r>
            <w:proofErr w:type="spellEnd"/>
            <w:r w:rsidRPr="00A60570">
              <w:rPr>
                <w:rFonts w:ascii="GHEA Grapalat" w:hAnsi="GHEA Grapalat"/>
                <w:sz w:val="24"/>
                <w:szCs w:val="24"/>
                <w:lang w:val="en-US"/>
              </w:rPr>
              <w:t xml:space="preserve"> ±20 </w:t>
            </w:r>
            <w:proofErr w:type="spellStart"/>
            <w:r w:rsidRPr="00C05416">
              <w:rPr>
                <w:rFonts w:ascii="GHEA Grapalat" w:hAnsi="GHEA Grapalat"/>
                <w:sz w:val="24"/>
                <w:szCs w:val="24"/>
              </w:rPr>
              <w:t>մմ</w:t>
            </w:r>
            <w:proofErr w:type="spellEnd"/>
            <w:r w:rsidRPr="00A60570">
              <w:rPr>
                <w:rFonts w:ascii="GHEA Grapalat" w:hAnsi="GHEA Grapalat"/>
                <w:sz w:val="24"/>
                <w:szCs w:val="24"/>
                <w:lang w:val="en-US"/>
              </w:rPr>
              <w:t xml:space="preserve"> </w:t>
            </w:r>
            <w:proofErr w:type="spellStart"/>
            <w:r w:rsidRPr="00C05416">
              <w:rPr>
                <w:rFonts w:ascii="GHEA Grapalat" w:hAnsi="GHEA Grapalat"/>
                <w:sz w:val="24"/>
                <w:szCs w:val="24"/>
              </w:rPr>
              <w:t>սահմաններում</w:t>
            </w:r>
            <w:proofErr w:type="spellEnd"/>
            <w:r w:rsidRPr="00A60570">
              <w:rPr>
                <w:rFonts w:ascii="GHEA Grapalat" w:hAnsi="GHEA Grapalat"/>
                <w:sz w:val="24"/>
                <w:szCs w:val="24"/>
                <w:lang w:val="en-US"/>
              </w:rPr>
              <w:t>:</w:t>
            </w:r>
          </w:p>
          <w:p w14:paraId="1C1B820A" w14:textId="77777777" w:rsidR="007F55A3" w:rsidRDefault="007F55A3" w:rsidP="007F55A3">
            <w:pPr>
              <w:spacing w:line="400" w:lineRule="atLeast"/>
              <w:contextualSpacing/>
              <w:rPr>
                <w:rFonts w:ascii="GHEA Grapalat" w:hAnsi="GHEA Grapalat"/>
                <w:sz w:val="24"/>
                <w:szCs w:val="24"/>
              </w:rPr>
            </w:pPr>
            <w:proofErr w:type="spellStart"/>
            <w:r w:rsidRPr="00C05416">
              <w:rPr>
                <w:rFonts w:ascii="GHEA Grapalat" w:hAnsi="GHEA Grapalat"/>
                <w:sz w:val="24"/>
                <w:szCs w:val="24"/>
              </w:rPr>
              <w:t>Տեսքը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ըստ</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նկարի</w:t>
            </w:r>
            <w:proofErr w:type="spellEnd"/>
            <w:r w:rsidRPr="00C05416">
              <w:rPr>
                <w:rFonts w:ascii="GHEA Grapalat" w:hAnsi="GHEA Grapalat"/>
                <w:sz w:val="24"/>
                <w:szCs w:val="24"/>
              </w:rPr>
              <w:t>:</w:t>
            </w:r>
          </w:p>
          <w:p w14:paraId="665875CC" w14:textId="77777777" w:rsidR="007F55A3" w:rsidRPr="008C1594" w:rsidRDefault="007F55A3" w:rsidP="007F55A3">
            <w:pPr>
              <w:spacing w:line="400" w:lineRule="atLeast"/>
              <w:contextualSpacing/>
              <w:rPr>
                <w:rFonts w:ascii="GHEA Grapalat" w:hAnsi="GHEA Grapalat"/>
                <w:sz w:val="24"/>
                <w:szCs w:val="24"/>
              </w:rPr>
            </w:pPr>
            <w:r>
              <w:rPr>
                <w:rFonts w:ascii="GHEA Grapalat" w:hAnsi="GHEA Grapalat"/>
                <w:sz w:val="24"/>
                <w:szCs w:val="24"/>
              </w:rPr>
              <w:t xml:space="preserve">                               </w:t>
            </w:r>
            <w:r w:rsidRPr="00C05416">
              <w:rPr>
                <w:rFonts w:ascii="GHEA Grapalat" w:hAnsi="GHEA Grapalat"/>
                <w:noProof/>
                <w:sz w:val="24"/>
                <w:szCs w:val="24"/>
                <w:lang w:eastAsia="ru-RU"/>
              </w:rPr>
              <w:drawing>
                <wp:inline distT="0" distB="0" distL="0" distR="0" wp14:anchorId="143D9568" wp14:editId="199967B6">
                  <wp:extent cx="2533650" cy="2838450"/>
                  <wp:effectExtent l="0" t="0" r="0" b="0"/>
                  <wp:docPr id="118" name="Рисунок 118" descr="C:\Users\Manukyan\Desktop\a5152003de1e692689cbdcf6d04b0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nukyan\Desktop\a5152003de1e692689cbdcf6d04b0d02.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33650" cy="2838450"/>
                          </a:xfrm>
                          <a:prstGeom prst="rect">
                            <a:avLst/>
                          </a:prstGeom>
                          <a:noFill/>
                          <a:ln>
                            <a:noFill/>
                          </a:ln>
                        </pic:spPr>
                      </pic:pic>
                    </a:graphicData>
                  </a:graphic>
                </wp:inline>
              </w:drawing>
            </w:r>
          </w:p>
        </w:tc>
        <w:tc>
          <w:tcPr>
            <w:tcW w:w="709" w:type="dxa"/>
            <w:tcBorders>
              <w:left w:val="single" w:sz="4" w:space="0" w:color="auto"/>
            </w:tcBorders>
            <w:vAlign w:val="center"/>
          </w:tcPr>
          <w:p w14:paraId="6AAC0DD7" w14:textId="77777777" w:rsidR="007F55A3" w:rsidRPr="008C1594" w:rsidRDefault="007F55A3" w:rsidP="007F55A3">
            <w:pPr>
              <w:spacing w:line="400" w:lineRule="atLeast"/>
              <w:contextualSpacing/>
              <w:jc w:val="center"/>
              <w:rPr>
                <w:rFonts w:ascii="GHEA Grapalat" w:hAnsi="GHEA Grapalat"/>
                <w:sz w:val="24"/>
                <w:szCs w:val="24"/>
              </w:rPr>
            </w:pPr>
          </w:p>
        </w:tc>
      </w:tr>
      <w:tr w:rsidR="007F55A3" w:rsidRPr="004B5B49" w14:paraId="27DCD930" w14:textId="77777777" w:rsidTr="00BB2D65">
        <w:tc>
          <w:tcPr>
            <w:tcW w:w="704" w:type="dxa"/>
            <w:tcBorders>
              <w:right w:val="nil"/>
            </w:tcBorders>
            <w:vAlign w:val="center"/>
          </w:tcPr>
          <w:p w14:paraId="7C34AEF1" w14:textId="77777777" w:rsidR="007F55A3" w:rsidRPr="00C55DB6" w:rsidRDefault="007F55A3" w:rsidP="007F55A3">
            <w:pPr>
              <w:spacing w:line="400" w:lineRule="atLeast"/>
              <w:contextualSpacing/>
              <w:jc w:val="center"/>
              <w:rPr>
                <w:rFonts w:ascii="GHEA Grapalat" w:hAnsi="GHEA Grapalat"/>
                <w:sz w:val="24"/>
                <w:szCs w:val="24"/>
                <w:lang w:val="es-ES"/>
              </w:rPr>
            </w:pPr>
          </w:p>
        </w:tc>
        <w:tc>
          <w:tcPr>
            <w:tcW w:w="2126" w:type="dxa"/>
            <w:tcBorders>
              <w:left w:val="nil"/>
              <w:right w:val="nil"/>
            </w:tcBorders>
            <w:vAlign w:val="center"/>
          </w:tcPr>
          <w:p w14:paraId="0C28570E" w14:textId="77777777" w:rsidR="007F55A3" w:rsidRPr="00C55DB6" w:rsidRDefault="007F55A3" w:rsidP="007F55A3">
            <w:pPr>
              <w:spacing w:line="400" w:lineRule="atLeast"/>
              <w:contextualSpacing/>
              <w:jc w:val="center"/>
              <w:rPr>
                <w:rFonts w:ascii="GHEA Grapalat" w:eastAsia="Times New Roman" w:hAnsi="GHEA Grapalat" w:cs="Calibri"/>
                <w:b/>
                <w:sz w:val="24"/>
                <w:szCs w:val="24"/>
                <w:lang w:val="es-ES" w:eastAsia="ru-RU"/>
              </w:rPr>
            </w:pPr>
          </w:p>
        </w:tc>
        <w:tc>
          <w:tcPr>
            <w:tcW w:w="10490" w:type="dxa"/>
            <w:tcBorders>
              <w:left w:val="nil"/>
              <w:right w:val="nil"/>
            </w:tcBorders>
            <w:vAlign w:val="center"/>
          </w:tcPr>
          <w:p w14:paraId="02A05F2C" w14:textId="77777777" w:rsidR="007F55A3" w:rsidRPr="008C1594" w:rsidRDefault="007F55A3" w:rsidP="007F55A3">
            <w:pPr>
              <w:autoSpaceDE w:val="0"/>
              <w:adjustRightInd w:val="0"/>
              <w:spacing w:line="400" w:lineRule="atLeast"/>
              <w:contextualSpacing/>
              <w:rPr>
                <w:rFonts w:ascii="GHEA Grapalat" w:hAnsi="GHEA Grapalat" w:cs="Sylfaen"/>
                <w:sz w:val="24"/>
                <w:szCs w:val="24"/>
                <w:lang w:val="hy-AM" w:eastAsia="ru-RU"/>
              </w:rPr>
            </w:pPr>
            <w:proofErr w:type="spellStart"/>
            <w:r w:rsidRPr="001B33BD">
              <w:rPr>
                <w:rFonts w:ascii="GHEA Grapalat" w:hAnsi="GHEA Grapalat"/>
                <w:b/>
                <w:bCs/>
                <w:spacing w:val="-5"/>
                <w:sz w:val="28"/>
                <w:szCs w:val="28"/>
              </w:rPr>
              <w:t>Համակարգչային</w:t>
            </w:r>
            <w:proofErr w:type="spellEnd"/>
            <w:r w:rsidRPr="001B33BD">
              <w:rPr>
                <w:rFonts w:ascii="GHEA Grapalat" w:hAnsi="GHEA Grapalat"/>
                <w:b/>
                <w:bCs/>
                <w:spacing w:val="-5"/>
                <w:sz w:val="28"/>
                <w:szCs w:val="28"/>
              </w:rPr>
              <w:t xml:space="preserve"> </w:t>
            </w:r>
            <w:proofErr w:type="spellStart"/>
            <w:r w:rsidRPr="001B33BD">
              <w:rPr>
                <w:rFonts w:ascii="GHEA Grapalat" w:hAnsi="GHEA Grapalat"/>
                <w:b/>
                <w:bCs/>
                <w:spacing w:val="-5"/>
                <w:sz w:val="28"/>
                <w:szCs w:val="28"/>
              </w:rPr>
              <w:t>տեխնիկա</w:t>
            </w:r>
            <w:proofErr w:type="spellEnd"/>
          </w:p>
        </w:tc>
        <w:tc>
          <w:tcPr>
            <w:tcW w:w="709" w:type="dxa"/>
            <w:tcBorders>
              <w:left w:val="nil"/>
            </w:tcBorders>
            <w:vAlign w:val="center"/>
          </w:tcPr>
          <w:p w14:paraId="5D6FDF78" w14:textId="77777777" w:rsidR="007F55A3" w:rsidRPr="008C1594" w:rsidRDefault="007F55A3" w:rsidP="007F55A3">
            <w:pPr>
              <w:spacing w:line="400" w:lineRule="atLeast"/>
              <w:contextualSpacing/>
              <w:jc w:val="center"/>
              <w:rPr>
                <w:rFonts w:ascii="GHEA Grapalat" w:hAnsi="GHEA Grapalat"/>
                <w:sz w:val="24"/>
                <w:szCs w:val="24"/>
              </w:rPr>
            </w:pPr>
          </w:p>
        </w:tc>
      </w:tr>
      <w:tr w:rsidR="007F55A3" w:rsidRPr="00A52684" w14:paraId="4B9426AB" w14:textId="77777777" w:rsidTr="00BB2D65">
        <w:tc>
          <w:tcPr>
            <w:tcW w:w="704" w:type="dxa"/>
            <w:tcBorders>
              <w:right w:val="single" w:sz="4" w:space="0" w:color="auto"/>
            </w:tcBorders>
          </w:tcPr>
          <w:p w14:paraId="09BF11DB" w14:textId="3C096725" w:rsidR="007F55A3" w:rsidRPr="00FA1A50" w:rsidRDefault="00A52684" w:rsidP="007F55A3">
            <w:pPr>
              <w:pStyle w:val="TableParagraph"/>
              <w:spacing w:line="400" w:lineRule="atLeast"/>
              <w:contextualSpacing/>
              <w:jc w:val="center"/>
              <w:rPr>
                <w:rFonts w:ascii="GHEA Grapalat" w:hAnsi="GHEA Grapalat"/>
                <w:b/>
                <w:sz w:val="24"/>
                <w:szCs w:val="24"/>
              </w:rPr>
            </w:pPr>
            <w:r>
              <w:rPr>
                <w:rFonts w:ascii="GHEA Grapalat" w:hAnsi="GHEA Grapalat"/>
                <w:b/>
                <w:sz w:val="24"/>
                <w:szCs w:val="24"/>
              </w:rPr>
              <w:lastRenderedPageBreak/>
              <w:t>3</w:t>
            </w:r>
            <w:r w:rsidR="007F55A3" w:rsidRPr="00FA1A50">
              <w:rPr>
                <w:rFonts w:ascii="GHEA Grapalat" w:hAnsi="GHEA Grapalat"/>
                <w:b/>
                <w:sz w:val="24"/>
                <w:szCs w:val="24"/>
              </w:rPr>
              <w:t>.</w:t>
            </w:r>
          </w:p>
        </w:tc>
        <w:tc>
          <w:tcPr>
            <w:tcW w:w="2126" w:type="dxa"/>
            <w:tcBorders>
              <w:left w:val="single" w:sz="4" w:space="0" w:color="auto"/>
              <w:right w:val="single" w:sz="4" w:space="0" w:color="auto"/>
            </w:tcBorders>
          </w:tcPr>
          <w:p w14:paraId="021CB602" w14:textId="77777777" w:rsidR="007F55A3" w:rsidRPr="008C1594" w:rsidRDefault="007F55A3" w:rsidP="007F55A3">
            <w:pPr>
              <w:spacing w:line="400" w:lineRule="atLeast"/>
              <w:ind w:left="43"/>
              <w:contextualSpacing/>
              <w:jc w:val="center"/>
              <w:rPr>
                <w:rFonts w:ascii="GHEA Grapalat" w:hAnsi="GHEA Grapalat"/>
                <w:b/>
                <w:bCs/>
                <w:spacing w:val="-5"/>
                <w:sz w:val="24"/>
                <w:szCs w:val="24"/>
              </w:rPr>
            </w:pPr>
            <w:proofErr w:type="spellStart"/>
            <w:r w:rsidRPr="008C1594">
              <w:rPr>
                <w:rFonts w:ascii="GHEA Grapalat" w:hAnsi="GHEA Grapalat"/>
                <w:b/>
                <w:sz w:val="24"/>
                <w:szCs w:val="24"/>
                <w:shd w:val="clear" w:color="auto" w:fill="FFFFFF"/>
              </w:rPr>
              <w:t>Տպիչ</w:t>
            </w:r>
            <w:proofErr w:type="spellEnd"/>
            <w:r w:rsidRPr="008C1594">
              <w:rPr>
                <w:rFonts w:ascii="GHEA Grapalat" w:hAnsi="GHEA Grapalat"/>
                <w:b/>
                <w:sz w:val="24"/>
                <w:szCs w:val="24"/>
                <w:shd w:val="clear" w:color="auto" w:fill="FFFFFF"/>
              </w:rPr>
              <w:t xml:space="preserve"> </w:t>
            </w:r>
            <w:r w:rsidRPr="008C1594">
              <w:rPr>
                <w:rFonts w:ascii="GHEA Grapalat" w:hAnsi="GHEA Grapalat"/>
                <w:b/>
                <w:sz w:val="24"/>
                <w:szCs w:val="24"/>
                <w:shd w:val="clear" w:color="auto" w:fill="FFFFFF"/>
                <w:lang w:val="hy-AM"/>
              </w:rPr>
              <w:t>սարք</w:t>
            </w:r>
          </w:p>
        </w:tc>
        <w:tc>
          <w:tcPr>
            <w:tcW w:w="10490" w:type="dxa"/>
            <w:tcBorders>
              <w:left w:val="single" w:sz="4" w:space="0" w:color="auto"/>
              <w:right w:val="single" w:sz="4" w:space="0" w:color="auto"/>
            </w:tcBorders>
          </w:tcPr>
          <w:p w14:paraId="0774606B" w14:textId="77777777" w:rsidR="00A52684" w:rsidRPr="00A52684" w:rsidRDefault="00A52684" w:rsidP="00A52684">
            <w:pPr>
              <w:spacing w:line="360" w:lineRule="auto"/>
              <w:ind w:firstLine="709"/>
              <w:jc w:val="both"/>
              <w:rPr>
                <w:rFonts w:ascii="Times New Roman" w:eastAsia="Calibri" w:hAnsi="Times New Roman" w:cs="Times New Roman"/>
                <w:sz w:val="24"/>
                <w:szCs w:val="24"/>
                <w:lang w:val="hy-AM"/>
              </w:rPr>
            </w:pPr>
            <w:r w:rsidRPr="00A52684">
              <w:rPr>
                <w:rFonts w:ascii="GHEA Grapalat" w:eastAsia="Calibri" w:hAnsi="GHEA Grapalat" w:cs="Sylfaen"/>
                <w:color w:val="000000"/>
                <w:sz w:val="24"/>
                <w:szCs w:val="24"/>
                <w:lang w:val="hy-AM"/>
              </w:rPr>
              <w:t>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USB 2.0 լար, հոսանքի լար՝ խրոցը երկբևեռ, փոփոխական միաֆազ 220 Վ լարում։ Կոմպլեկտավորումը և փաթեթավորումը գործարանային: Երաշխիքը – ոչ պակաս 1 տարի: Պայմանագրի կատարման փուլում պարտադիր է ապրանքը արտադրողից կամ վերջինիս ներկայացուցչից երաշխիքային նամակի կամ համապատասխանելիության սետիֆիկատի առկայությունը։</w:t>
            </w:r>
          </w:p>
          <w:p w14:paraId="5AF44C15" w14:textId="31579177" w:rsidR="007F55A3" w:rsidRPr="008C1594" w:rsidRDefault="007F55A3" w:rsidP="007F55A3">
            <w:pPr>
              <w:spacing w:line="400" w:lineRule="atLeast"/>
              <w:contextualSpacing/>
              <w:rPr>
                <w:rFonts w:ascii="GHEA Grapalat" w:hAnsi="GHEA Grapalat"/>
                <w:sz w:val="24"/>
                <w:szCs w:val="24"/>
                <w:lang w:val="hy-AM"/>
              </w:rPr>
            </w:pPr>
          </w:p>
        </w:tc>
        <w:tc>
          <w:tcPr>
            <w:tcW w:w="709" w:type="dxa"/>
            <w:tcBorders>
              <w:left w:val="single" w:sz="4" w:space="0" w:color="auto"/>
            </w:tcBorders>
            <w:vAlign w:val="center"/>
          </w:tcPr>
          <w:p w14:paraId="6917A7FB" w14:textId="77777777" w:rsidR="007F55A3" w:rsidRPr="00D8008F" w:rsidRDefault="007F55A3" w:rsidP="007F55A3">
            <w:pPr>
              <w:spacing w:line="400" w:lineRule="atLeast"/>
              <w:contextualSpacing/>
              <w:jc w:val="center"/>
              <w:rPr>
                <w:rFonts w:ascii="GHEA Grapalat" w:hAnsi="GHEA Grapalat"/>
                <w:sz w:val="24"/>
                <w:szCs w:val="24"/>
                <w:lang w:val="hy-AM"/>
              </w:rPr>
            </w:pPr>
          </w:p>
        </w:tc>
      </w:tr>
    </w:tbl>
    <w:p w14:paraId="697D9CD1" w14:textId="77777777" w:rsidR="00FA2E81" w:rsidRPr="00FA2E81" w:rsidRDefault="00FA2E81" w:rsidP="00FA2E81">
      <w:pPr>
        <w:jc w:val="center"/>
        <w:rPr>
          <w:rFonts w:ascii="GHEA Grapalat" w:hAnsi="GHEA Grapalat"/>
          <w:sz w:val="24"/>
          <w:lang w:val="hy-AM"/>
        </w:rPr>
      </w:pPr>
    </w:p>
    <w:sectPr w:rsidR="00FA2E81" w:rsidRPr="00FA2E81" w:rsidSect="00BB2D65">
      <w:pgSz w:w="16838" w:h="11906" w:orient="landscape"/>
      <w:pgMar w:top="212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Courier">
    <w:panose1 w:val="02070309020205020404"/>
    <w:charset w:val="00"/>
    <w:family w:val="auto"/>
    <w:pitch w:val="variable"/>
    <w:sig w:usb0="00000087" w:usb1="00000000" w:usb2="00000000" w:usb3="00000000" w:csb0="0000001B" w:csb1="00000000"/>
  </w:font>
  <w:font w:name="Times">
    <w:panose1 w:val="02020603050405020304"/>
    <w:charset w:val="CC"/>
    <w:family w:val="roman"/>
    <w:pitch w:val="variable"/>
    <w:sig w:usb0="E0002EFF" w:usb1="C000785B" w:usb2="00000009" w:usb3="00000000" w:csb0="000001FF" w:csb1="00000000"/>
  </w:font>
  <w:font w:name="CG Times">
    <w:charset w:val="00"/>
    <w:family w:val="roman"/>
    <w:pitch w:val="variable"/>
    <w:sig w:usb0="00000007" w:usb1="00000000" w:usb2="00000000" w:usb3="00000000" w:csb0="00000093" w:csb1="00000000"/>
  </w:font>
  <w:font w:name="GHEAGrapalat-Bold">
    <w:panose1 w:val="00000000000000000000"/>
    <w:charset w:val="CC"/>
    <w:family w:val="auto"/>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5BD"/>
    <w:multiLevelType w:val="multilevel"/>
    <w:tmpl w:val="8962137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15:restartNumberingAfterBreak="0">
    <w:nsid w:val="017D3F01"/>
    <w:multiLevelType w:val="multilevel"/>
    <w:tmpl w:val="A2FAD512"/>
    <w:styleLink w:val="LFO10"/>
    <w:lvl w:ilvl="0">
      <w:start w:val="1"/>
      <w:numFmt w:val="decimal"/>
      <w:pStyle w:val="Sec1-ClausesAfter10pt1"/>
      <w:lvlText w:val="%1."/>
      <w:lvlJc w:val="left"/>
      <w:pPr>
        <w:ind w:left="720" w:hanging="360"/>
      </w:pPr>
      <w:rPr>
        <w:sz w:val="24"/>
        <w:szCs w:val="24"/>
      </w:rPr>
    </w:lvl>
    <w:lvl w:ilvl="1">
      <w:start w:val="1"/>
      <w:numFmt w:val="decimal"/>
      <w:lvlText w:val="%1.%2"/>
      <w:lvlJc w:val="left"/>
      <w:pPr>
        <w:ind w:left="1020" w:hanging="6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2EA76C0"/>
    <w:multiLevelType w:val="multilevel"/>
    <w:tmpl w:val="E354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6093F"/>
    <w:multiLevelType w:val="multilevel"/>
    <w:tmpl w:val="EC6ED6F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12213C60"/>
    <w:multiLevelType w:val="multilevel"/>
    <w:tmpl w:val="B854DC8A"/>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5" w15:restartNumberingAfterBreak="0">
    <w:nsid w:val="13B36953"/>
    <w:multiLevelType w:val="multilevel"/>
    <w:tmpl w:val="D7B6FE6A"/>
    <w:styleLink w:val="Style1"/>
    <w:lvl w:ilvl="0">
      <w:start w:val="1"/>
      <w:numFmt w:val="decimal"/>
      <w:lvlText w:val="1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EC7C85"/>
    <w:multiLevelType w:val="multilevel"/>
    <w:tmpl w:val="A2E0FFE8"/>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7" w15:restartNumberingAfterBreak="0">
    <w:nsid w:val="1A474166"/>
    <w:multiLevelType w:val="multilevel"/>
    <w:tmpl w:val="3AC2ACD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8" w15:restartNumberingAfterBreak="0">
    <w:nsid w:val="1BA008C9"/>
    <w:multiLevelType w:val="multilevel"/>
    <w:tmpl w:val="6A56EFC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15:restartNumberingAfterBreak="0">
    <w:nsid w:val="25334D32"/>
    <w:multiLevelType w:val="multilevel"/>
    <w:tmpl w:val="65EC6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3204F5"/>
    <w:multiLevelType w:val="multilevel"/>
    <w:tmpl w:val="D6DC70CC"/>
    <w:styleLink w:val="LFO13"/>
    <w:lvl w:ilvl="0">
      <w:start w:val="1"/>
      <w:numFmt w:val="decimal"/>
      <w:pStyle w:val="Sec8Sub-Clauses"/>
      <w:lvlText w:val="%1."/>
      <w:lvlJc w:val="left"/>
      <w:pPr>
        <w:ind w:left="432" w:hanging="432"/>
      </w:pPr>
    </w:lvl>
    <w:lvl w:ilvl="1">
      <w:start w:val="1"/>
      <w:numFmt w:val="decimal"/>
      <w:lvlText w:val="3.%2"/>
      <w:lvlJc w:val="left"/>
      <w:pPr>
        <w:ind w:left="432" w:hanging="432"/>
      </w:pPr>
    </w:lvl>
    <w:lvl w:ilvl="2">
      <w:start w:val="1"/>
      <w:numFmt w:val="decimal"/>
      <w:lvlText w:val="%1.%2.%3."/>
      <w:lvlJc w:val="left"/>
      <w:pPr>
        <w:ind w:left="432" w:hanging="432"/>
      </w:pPr>
    </w:lvl>
    <w:lvl w:ilvl="3">
      <w:start w:val="1"/>
      <w:numFmt w:val="decimal"/>
      <w:lvlText w:val="%1.%2.%3.%4."/>
      <w:lvlJc w:val="left"/>
      <w:pPr>
        <w:ind w:left="432" w:hanging="432"/>
      </w:pPr>
    </w:lvl>
    <w:lvl w:ilvl="4">
      <w:start w:val="1"/>
      <w:numFmt w:val="decimal"/>
      <w:lvlText w:val="%1.%2.%3.%4.%5."/>
      <w:lvlJc w:val="left"/>
      <w:pPr>
        <w:ind w:left="432" w:hanging="432"/>
      </w:pPr>
    </w:lvl>
    <w:lvl w:ilvl="5">
      <w:start w:val="1"/>
      <w:numFmt w:val="decimal"/>
      <w:lvlText w:val="%1.%2.%3.%4.%5.%6."/>
      <w:lvlJc w:val="left"/>
      <w:pPr>
        <w:ind w:left="432" w:hanging="432"/>
      </w:pPr>
    </w:lvl>
    <w:lvl w:ilvl="6">
      <w:start w:val="1"/>
      <w:numFmt w:val="decimal"/>
      <w:lvlText w:val="%1.%2.%3.%4.%5.%6.%7."/>
      <w:lvlJc w:val="left"/>
      <w:pPr>
        <w:ind w:left="432" w:hanging="432"/>
      </w:pPr>
    </w:lvl>
    <w:lvl w:ilvl="7">
      <w:start w:val="1"/>
      <w:numFmt w:val="decimal"/>
      <w:lvlText w:val="%1.%2.%3.%4.%5.%6.%7.%8."/>
      <w:lvlJc w:val="left"/>
      <w:pPr>
        <w:ind w:left="432" w:hanging="432"/>
      </w:pPr>
    </w:lvl>
    <w:lvl w:ilvl="8">
      <w:start w:val="1"/>
      <w:numFmt w:val="decimal"/>
      <w:lvlText w:val="%1.%2.%3.%4.%5.%6.%7.%8.%9."/>
      <w:lvlJc w:val="left"/>
      <w:pPr>
        <w:ind w:left="432" w:hanging="432"/>
      </w:pPr>
    </w:lvl>
  </w:abstractNum>
  <w:abstractNum w:abstractNumId="11" w15:restartNumberingAfterBreak="0">
    <w:nsid w:val="2D776985"/>
    <w:multiLevelType w:val="multilevel"/>
    <w:tmpl w:val="DE588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8B5F5C"/>
    <w:multiLevelType w:val="multilevel"/>
    <w:tmpl w:val="33F4649E"/>
    <w:styleLink w:val="LFO12"/>
    <w:lvl w:ilvl="0">
      <w:start w:val="1"/>
      <w:numFmt w:val="decimal"/>
      <w:pStyle w:val="Sec8Clauses"/>
      <w:lvlText w:val="%1."/>
      <w:lvlJc w:val="left"/>
      <w:pPr>
        <w:ind w:left="432" w:hanging="432"/>
      </w:pPr>
    </w:lvl>
    <w:lvl w:ilvl="1">
      <w:start w:val="1"/>
      <w:numFmt w:val="decimal"/>
      <w:lvlText w:val="%1.%2"/>
      <w:lvlJc w:val="left"/>
      <w:pPr>
        <w:ind w:left="957" w:hanging="615"/>
      </w:pPr>
    </w:lvl>
    <w:lvl w:ilvl="2">
      <w:start w:val="1"/>
      <w:numFmt w:val="decimal"/>
      <w:lvlText w:val="%1.%2.%3"/>
      <w:lvlJc w:val="left"/>
      <w:pPr>
        <w:ind w:left="1062" w:hanging="720"/>
      </w:pPr>
    </w:lvl>
    <w:lvl w:ilvl="3">
      <w:start w:val="1"/>
      <w:numFmt w:val="decimal"/>
      <w:lvlText w:val="%1.%2.%3.%4"/>
      <w:lvlJc w:val="left"/>
      <w:pPr>
        <w:ind w:left="1062" w:hanging="720"/>
      </w:pPr>
    </w:lvl>
    <w:lvl w:ilvl="4">
      <w:start w:val="1"/>
      <w:numFmt w:val="decimal"/>
      <w:lvlText w:val="%1.%2.%3.%4.%5"/>
      <w:lvlJc w:val="left"/>
      <w:pPr>
        <w:ind w:left="1422" w:hanging="1080"/>
      </w:pPr>
    </w:lvl>
    <w:lvl w:ilvl="5">
      <w:start w:val="1"/>
      <w:numFmt w:val="decimal"/>
      <w:lvlText w:val="%1.%2.%3.%4.%5.%6"/>
      <w:lvlJc w:val="left"/>
      <w:pPr>
        <w:ind w:left="1422" w:hanging="1080"/>
      </w:pPr>
    </w:lvl>
    <w:lvl w:ilvl="6">
      <w:start w:val="1"/>
      <w:numFmt w:val="decimal"/>
      <w:lvlText w:val="%1.%2.%3.%4.%5.%6.%7"/>
      <w:lvlJc w:val="left"/>
      <w:pPr>
        <w:ind w:left="1782" w:hanging="1440"/>
      </w:pPr>
    </w:lvl>
    <w:lvl w:ilvl="7">
      <w:start w:val="1"/>
      <w:numFmt w:val="decimal"/>
      <w:lvlText w:val="%1.%2.%3.%4.%5.%6.%7.%8"/>
      <w:lvlJc w:val="left"/>
      <w:pPr>
        <w:ind w:left="1782" w:hanging="1440"/>
      </w:pPr>
    </w:lvl>
    <w:lvl w:ilvl="8">
      <w:start w:val="1"/>
      <w:numFmt w:val="decimal"/>
      <w:lvlText w:val="%1.%2.%3.%4.%5.%6.%7.%8.%9"/>
      <w:lvlJc w:val="left"/>
      <w:pPr>
        <w:ind w:left="2142" w:hanging="1800"/>
      </w:pPr>
    </w:lvl>
  </w:abstractNum>
  <w:abstractNum w:abstractNumId="13" w15:restartNumberingAfterBreak="0">
    <w:nsid w:val="38C930C2"/>
    <w:multiLevelType w:val="multilevel"/>
    <w:tmpl w:val="9A1E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9B5E68"/>
    <w:multiLevelType w:val="multilevel"/>
    <w:tmpl w:val="FB58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94722F"/>
    <w:multiLevelType w:val="multilevel"/>
    <w:tmpl w:val="7F464450"/>
    <w:styleLink w:val="LFO9"/>
    <w:lvl w:ilvl="0">
      <w:start w:val="1"/>
      <w:numFmt w:val="decimal"/>
      <w:pStyle w:val="S1-subpara"/>
      <w:lvlText w:val="%1."/>
      <w:lvlJc w:val="left"/>
      <w:pPr>
        <w:ind w:left="432" w:hanging="432"/>
      </w:pPr>
      <w:rPr>
        <w:b/>
        <w:i w:val="0"/>
        <w:sz w:val="24"/>
      </w:rPr>
    </w:lvl>
    <w:lvl w:ilvl="1">
      <w:start w:val="1"/>
      <w:numFmt w:val="decimal"/>
      <w:lvlText w:val="%1.%2"/>
      <w:lvlJc w:val="left"/>
      <w:pPr>
        <w:ind w:left="1296" w:hanging="576"/>
      </w:pPr>
      <w:rPr>
        <w:rFonts w:ascii="Times New Roman" w:hAnsi="Times New Roman"/>
        <w:b w:val="0"/>
        <w:i w:val="0"/>
        <w:sz w:val="24"/>
      </w:rPr>
    </w:lvl>
    <w:lvl w:ilvl="2">
      <w:start w:val="1"/>
      <w:numFmt w:val="lowerLetter"/>
      <w:lvlText w:val="(%3)"/>
      <w:lvlJc w:val="left"/>
      <w:pPr>
        <w:ind w:left="864" w:hanging="432"/>
      </w:pPr>
      <w:rPr>
        <w:rFonts w:ascii="Times New Roman" w:hAnsi="Times New Roman"/>
        <w:b w:val="0"/>
        <w:i w:val="0"/>
        <w:color w:val="auto"/>
        <w:sz w:val="24"/>
      </w:rPr>
    </w:lvl>
    <w:lvl w:ilvl="3">
      <w:start w:val="1"/>
      <w:numFmt w:val="lowerRoman"/>
      <w:lvlText w:val="(%4)"/>
      <w:lvlJc w:val="left"/>
      <w:pPr>
        <w:ind w:left="1512" w:hanging="648"/>
      </w:pPr>
      <w:rPr>
        <w:rFonts w:ascii="Times New Roman" w:hAnsi="Times New Roman"/>
        <w:b w:val="0"/>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5004394"/>
    <w:multiLevelType w:val="multilevel"/>
    <w:tmpl w:val="A9A46CB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15:restartNumberingAfterBreak="0">
    <w:nsid w:val="45D363B2"/>
    <w:multiLevelType w:val="multilevel"/>
    <w:tmpl w:val="0234FAE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15:restartNumberingAfterBreak="0">
    <w:nsid w:val="4A02756E"/>
    <w:multiLevelType w:val="hybridMultilevel"/>
    <w:tmpl w:val="9B5A423C"/>
    <w:lvl w:ilvl="0" w:tplc="377E52B6">
      <w:start w:val="1"/>
      <w:numFmt w:val="decimal"/>
      <w:lvlText w:val="%1."/>
      <w:lvlJc w:val="left"/>
      <w:pPr>
        <w:ind w:left="780" w:hanging="420"/>
      </w:pPr>
      <w:rPr>
        <w:rFonts w:eastAsia="GHEA Grapalat" w:cs="GHEA Grapala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BD571F"/>
    <w:multiLevelType w:val="multilevel"/>
    <w:tmpl w:val="0C0A464E"/>
    <w:styleLink w:val="LFO11"/>
    <w:lvl w:ilvl="0">
      <w:start w:val="1"/>
      <w:numFmt w:val="decimal"/>
      <w:pStyle w:val="Sec1-Para"/>
      <w:lvlText w:val="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CA1C6B"/>
    <w:multiLevelType w:val="multilevel"/>
    <w:tmpl w:val="D2FEE7A2"/>
    <w:styleLink w:val="LFO16"/>
    <w:lvl w:ilvl="0">
      <w:start w:val="1"/>
      <w:numFmt w:val="decimal"/>
      <w:pStyle w:val="sec7-clausesBefore0ptAfter10pt"/>
      <w:lvlText w:val="%1."/>
      <w:lvlJc w:val="left"/>
      <w:pPr>
        <w:ind w:left="720" w:hanging="360"/>
      </w:pPr>
    </w:lvl>
    <w:lvl w:ilvl="1">
      <w:start w:val="1"/>
      <w:numFmt w:val="decimal"/>
      <w:lvlText w:val="%1.%2"/>
      <w:lvlJc w:val="left"/>
      <w:pPr>
        <w:ind w:left="990" w:hanging="63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514F0E72"/>
    <w:multiLevelType w:val="multilevel"/>
    <w:tmpl w:val="C79089B6"/>
    <w:styleLink w:val="LFO14"/>
    <w:lvl w:ilvl="0">
      <w:start w:val="1"/>
      <w:numFmt w:val="decimal"/>
      <w:pStyle w:val="StyleSec8Sub-ClausesJustified"/>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2380003"/>
    <w:multiLevelType w:val="multilevel"/>
    <w:tmpl w:val="4B12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4859E4"/>
    <w:multiLevelType w:val="multilevel"/>
    <w:tmpl w:val="6FD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B469F7"/>
    <w:multiLevelType w:val="multilevel"/>
    <w:tmpl w:val="CD0CD72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5" w15:restartNumberingAfterBreak="0">
    <w:nsid w:val="5E83118A"/>
    <w:multiLevelType w:val="multilevel"/>
    <w:tmpl w:val="1BFE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710600"/>
    <w:multiLevelType w:val="hybridMultilevel"/>
    <w:tmpl w:val="DE1216A0"/>
    <w:lvl w:ilvl="0" w:tplc="D6B2F6F0">
      <w:numFmt w:val="bullet"/>
      <w:lvlText w:val="-"/>
      <w:lvlJc w:val="left"/>
      <w:pPr>
        <w:ind w:left="1350" w:hanging="360"/>
      </w:pPr>
      <w:rPr>
        <w:rFonts w:ascii="GHEA Grapalat" w:eastAsiaTheme="minorHAnsi" w:hAnsi="GHEA Grapalat" w:cstheme="minorBidi" w:hint="default"/>
        <w:color w:val="auto"/>
        <w:sz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8875282"/>
    <w:multiLevelType w:val="multilevel"/>
    <w:tmpl w:val="F2622312"/>
    <w:styleLink w:val="LFO7"/>
    <w:lvl w:ilvl="0">
      <w:start w:val="1"/>
      <w:numFmt w:val="decimal"/>
      <w:pStyle w:val="Head12"/>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69B74DF9"/>
    <w:multiLevelType w:val="hybridMultilevel"/>
    <w:tmpl w:val="2814F0A4"/>
    <w:lvl w:ilvl="0" w:tplc="965CDBEA">
      <w:start w:val="1"/>
      <w:numFmt w:val="decimal"/>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7705F6"/>
    <w:multiLevelType w:val="hybridMultilevel"/>
    <w:tmpl w:val="306E52EC"/>
    <w:lvl w:ilvl="0" w:tplc="FBDA6A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CC28B2"/>
    <w:multiLevelType w:val="hybridMultilevel"/>
    <w:tmpl w:val="7764CF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4CE5B60"/>
    <w:multiLevelType w:val="multilevel"/>
    <w:tmpl w:val="832829BC"/>
    <w:styleLink w:val="LFO8"/>
    <w:lvl w:ilvl="0">
      <w:start w:val="1"/>
      <w:numFmt w:val="decimal"/>
      <w:pStyle w:val="Header2-SubClauses"/>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60"/>
      </w:pPr>
      <w:rPr>
        <w:b w:val="0"/>
        <w:i w:val="0"/>
        <w:sz w:val="24"/>
        <w:szCs w:val="24"/>
      </w:rPr>
    </w:lvl>
    <w:lvl w:ilvl="3">
      <w:start w:val="1"/>
      <w:numFmt w:val="lowerRoman"/>
      <w:lvlText w:val="(%4)"/>
      <w:lvlJc w:val="left"/>
      <w:pPr>
        <w:ind w:left="1512" w:hanging="648"/>
      </w:pPr>
      <w:rPr>
        <w:rFonts w:ascii="Arial" w:hAnsi="Arial"/>
        <w:b w:val="0"/>
        <w:i w:val="0"/>
        <w:sz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22"/>
  </w:num>
  <w:num w:numId="3">
    <w:abstractNumId w:val="25"/>
  </w:num>
  <w:num w:numId="4">
    <w:abstractNumId w:val="5"/>
  </w:num>
  <w:num w:numId="5">
    <w:abstractNumId w:val="27"/>
  </w:num>
  <w:num w:numId="6">
    <w:abstractNumId w:val="32"/>
  </w:num>
  <w:num w:numId="7">
    <w:abstractNumId w:val="15"/>
  </w:num>
  <w:num w:numId="8">
    <w:abstractNumId w:val="1"/>
  </w:num>
  <w:num w:numId="9">
    <w:abstractNumId w:val="19"/>
  </w:num>
  <w:num w:numId="10">
    <w:abstractNumId w:val="12"/>
  </w:num>
  <w:num w:numId="11">
    <w:abstractNumId w:val="10"/>
  </w:num>
  <w:num w:numId="12">
    <w:abstractNumId w:val="21"/>
  </w:num>
  <w:num w:numId="13">
    <w:abstractNumId w:val="20"/>
  </w:num>
  <w:num w:numId="14">
    <w:abstractNumId w:val="17"/>
  </w:num>
  <w:num w:numId="15">
    <w:abstractNumId w:val="16"/>
  </w:num>
  <w:num w:numId="16">
    <w:abstractNumId w:val="3"/>
  </w:num>
  <w:num w:numId="17">
    <w:abstractNumId w:val="11"/>
  </w:num>
  <w:num w:numId="18">
    <w:abstractNumId w:val="8"/>
  </w:num>
  <w:num w:numId="19">
    <w:abstractNumId w:val="24"/>
  </w:num>
  <w:num w:numId="20">
    <w:abstractNumId w:val="6"/>
  </w:num>
  <w:num w:numId="21">
    <w:abstractNumId w:val="4"/>
  </w:num>
  <w:num w:numId="22">
    <w:abstractNumId w:val="7"/>
  </w:num>
  <w:num w:numId="23">
    <w:abstractNumId w:val="0"/>
  </w:num>
  <w:num w:numId="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29"/>
  </w:num>
  <w:num w:numId="28">
    <w:abstractNumId w:val="14"/>
  </w:num>
  <w:num w:numId="29">
    <w:abstractNumId w:val="13"/>
  </w:num>
  <w:num w:numId="30">
    <w:abstractNumId w:val="2"/>
  </w:num>
  <w:num w:numId="31">
    <w:abstractNumId w:val="30"/>
  </w:num>
  <w:num w:numId="32">
    <w:abstractNumId w:val="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FC7"/>
    <w:rsid w:val="000240F8"/>
    <w:rsid w:val="000339FC"/>
    <w:rsid w:val="000903E4"/>
    <w:rsid w:val="00091AD0"/>
    <w:rsid w:val="000925E8"/>
    <w:rsid w:val="00133A54"/>
    <w:rsid w:val="00150099"/>
    <w:rsid w:val="001710E6"/>
    <w:rsid w:val="00177FC7"/>
    <w:rsid w:val="001873EB"/>
    <w:rsid w:val="001B0C2E"/>
    <w:rsid w:val="001B27B5"/>
    <w:rsid w:val="00276354"/>
    <w:rsid w:val="002B6272"/>
    <w:rsid w:val="002B6A92"/>
    <w:rsid w:val="00333A74"/>
    <w:rsid w:val="00354E38"/>
    <w:rsid w:val="003550F6"/>
    <w:rsid w:val="0037510C"/>
    <w:rsid w:val="003B56A3"/>
    <w:rsid w:val="003C4816"/>
    <w:rsid w:val="0040576B"/>
    <w:rsid w:val="00421FE1"/>
    <w:rsid w:val="00423709"/>
    <w:rsid w:val="0049509D"/>
    <w:rsid w:val="004B5B49"/>
    <w:rsid w:val="00510B63"/>
    <w:rsid w:val="00517451"/>
    <w:rsid w:val="00520D98"/>
    <w:rsid w:val="00523DAA"/>
    <w:rsid w:val="00562364"/>
    <w:rsid w:val="005811CA"/>
    <w:rsid w:val="00585075"/>
    <w:rsid w:val="005911DE"/>
    <w:rsid w:val="005B127B"/>
    <w:rsid w:val="005C3133"/>
    <w:rsid w:val="005F2C04"/>
    <w:rsid w:val="006478F4"/>
    <w:rsid w:val="006822A9"/>
    <w:rsid w:val="006D7F99"/>
    <w:rsid w:val="00722C58"/>
    <w:rsid w:val="00760FA3"/>
    <w:rsid w:val="00767535"/>
    <w:rsid w:val="007B1272"/>
    <w:rsid w:val="007B2E97"/>
    <w:rsid w:val="007F55A3"/>
    <w:rsid w:val="0080233A"/>
    <w:rsid w:val="0080430E"/>
    <w:rsid w:val="00812648"/>
    <w:rsid w:val="00842669"/>
    <w:rsid w:val="00846669"/>
    <w:rsid w:val="00847511"/>
    <w:rsid w:val="00856C26"/>
    <w:rsid w:val="0087678A"/>
    <w:rsid w:val="008A3F38"/>
    <w:rsid w:val="008E1077"/>
    <w:rsid w:val="009251C8"/>
    <w:rsid w:val="00934242"/>
    <w:rsid w:val="00947749"/>
    <w:rsid w:val="009B7E89"/>
    <w:rsid w:val="009C569C"/>
    <w:rsid w:val="009E184A"/>
    <w:rsid w:val="00A3256C"/>
    <w:rsid w:val="00A52684"/>
    <w:rsid w:val="00A60570"/>
    <w:rsid w:val="00A73171"/>
    <w:rsid w:val="00A73A12"/>
    <w:rsid w:val="00AC3BFE"/>
    <w:rsid w:val="00AE3426"/>
    <w:rsid w:val="00B06B29"/>
    <w:rsid w:val="00B1135F"/>
    <w:rsid w:val="00B3540F"/>
    <w:rsid w:val="00B56E0F"/>
    <w:rsid w:val="00B64838"/>
    <w:rsid w:val="00B924A7"/>
    <w:rsid w:val="00BA5619"/>
    <w:rsid w:val="00BB2D65"/>
    <w:rsid w:val="00BB3FCA"/>
    <w:rsid w:val="00BE59A2"/>
    <w:rsid w:val="00C45ACD"/>
    <w:rsid w:val="00C55DB6"/>
    <w:rsid w:val="00CA4AFD"/>
    <w:rsid w:val="00CB24D7"/>
    <w:rsid w:val="00CC4363"/>
    <w:rsid w:val="00D1560D"/>
    <w:rsid w:val="00D67D18"/>
    <w:rsid w:val="00D8008F"/>
    <w:rsid w:val="00DA5954"/>
    <w:rsid w:val="00DC0DFF"/>
    <w:rsid w:val="00DF1386"/>
    <w:rsid w:val="00DF397A"/>
    <w:rsid w:val="00E02BD0"/>
    <w:rsid w:val="00E81A8B"/>
    <w:rsid w:val="00EA36EF"/>
    <w:rsid w:val="00EB2A76"/>
    <w:rsid w:val="00EE5271"/>
    <w:rsid w:val="00F031AD"/>
    <w:rsid w:val="00F06FCB"/>
    <w:rsid w:val="00F21F30"/>
    <w:rsid w:val="00F21FB6"/>
    <w:rsid w:val="00F24AFE"/>
    <w:rsid w:val="00F273FE"/>
    <w:rsid w:val="00F36C6E"/>
    <w:rsid w:val="00F726C1"/>
    <w:rsid w:val="00FA1A50"/>
    <w:rsid w:val="00FA2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8812B"/>
  <w15:chartTrackingRefBased/>
  <w15:docId w15:val="{E2D2DDEE-6963-4596-97A0-817DEFDFE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Заголовок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2899">
      <w:bodyDiv w:val="1"/>
      <w:marLeft w:val="0"/>
      <w:marRight w:val="0"/>
      <w:marTop w:val="0"/>
      <w:marBottom w:val="0"/>
      <w:divBdr>
        <w:top w:val="none" w:sz="0" w:space="0" w:color="auto"/>
        <w:left w:val="none" w:sz="0" w:space="0" w:color="auto"/>
        <w:bottom w:val="none" w:sz="0" w:space="0" w:color="auto"/>
        <w:right w:val="none" w:sz="0" w:space="0" w:color="auto"/>
      </w:divBdr>
    </w:div>
    <w:div w:id="458573717">
      <w:bodyDiv w:val="1"/>
      <w:marLeft w:val="0"/>
      <w:marRight w:val="0"/>
      <w:marTop w:val="0"/>
      <w:marBottom w:val="0"/>
      <w:divBdr>
        <w:top w:val="none" w:sz="0" w:space="0" w:color="auto"/>
        <w:left w:val="none" w:sz="0" w:space="0" w:color="auto"/>
        <w:bottom w:val="none" w:sz="0" w:space="0" w:color="auto"/>
        <w:right w:val="none" w:sz="0" w:space="0" w:color="auto"/>
      </w:divBdr>
    </w:div>
    <w:div w:id="824080122">
      <w:bodyDiv w:val="1"/>
      <w:marLeft w:val="0"/>
      <w:marRight w:val="0"/>
      <w:marTop w:val="0"/>
      <w:marBottom w:val="0"/>
      <w:divBdr>
        <w:top w:val="none" w:sz="0" w:space="0" w:color="auto"/>
        <w:left w:val="none" w:sz="0" w:space="0" w:color="auto"/>
        <w:bottom w:val="none" w:sz="0" w:space="0" w:color="auto"/>
        <w:right w:val="none" w:sz="0" w:space="0" w:color="auto"/>
      </w:divBdr>
    </w:div>
    <w:div w:id="939680038">
      <w:bodyDiv w:val="1"/>
      <w:marLeft w:val="0"/>
      <w:marRight w:val="0"/>
      <w:marTop w:val="0"/>
      <w:marBottom w:val="0"/>
      <w:divBdr>
        <w:top w:val="none" w:sz="0" w:space="0" w:color="auto"/>
        <w:left w:val="none" w:sz="0" w:space="0" w:color="auto"/>
        <w:bottom w:val="none" w:sz="0" w:space="0" w:color="auto"/>
        <w:right w:val="none" w:sz="0" w:space="0" w:color="auto"/>
      </w:divBdr>
    </w:div>
    <w:div w:id="1426996601">
      <w:bodyDiv w:val="1"/>
      <w:marLeft w:val="0"/>
      <w:marRight w:val="0"/>
      <w:marTop w:val="0"/>
      <w:marBottom w:val="0"/>
      <w:divBdr>
        <w:top w:val="none" w:sz="0" w:space="0" w:color="auto"/>
        <w:left w:val="none" w:sz="0" w:space="0" w:color="auto"/>
        <w:bottom w:val="none" w:sz="0" w:space="0" w:color="auto"/>
        <w:right w:val="none" w:sz="0" w:space="0" w:color="auto"/>
      </w:divBdr>
    </w:div>
    <w:div w:id="155735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5</Pages>
  <Words>826</Words>
  <Characters>4709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https://mul2-mta.gov.am/tasks/1572051/oneclick/049efba3bff5d385364b061e97160571fb1c2a59f4bad23e2270d9c3e1609746.docx?token=c7649593422ad2bc8de776ab4478de1e</cp:keywords>
  <dc:description/>
  <cp:lastModifiedBy>Admin</cp:lastModifiedBy>
  <cp:revision>42</cp:revision>
  <dcterms:created xsi:type="dcterms:W3CDTF">2024-05-17T07:12:00Z</dcterms:created>
  <dcterms:modified xsi:type="dcterms:W3CDTF">2024-10-15T08:19:00Z</dcterms:modified>
</cp:coreProperties>
</file>