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աշխատանքի և սոցիալական հարցերի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конвертов для нужд Министерства труда и социальных вопросов РА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աշխատանքի և սոցիալական հարցերի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2024.10.03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աշխատանքի և սոցիալական հարցերի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աշխատանքի և սոցիալական հարցերի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конвертов для нужд Министерства труда и социальных вопросов РА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конвертов для нужд Министерства труда и социальных вопросов РА на 2025 год</w:t>
      </w:r>
      <w:r w:rsidR="00812F10" w:rsidRPr="00E4651F">
        <w:rPr>
          <w:rFonts w:cstheme="minorHAnsi"/>
          <w:b/>
          <w:lang w:val="ru-RU"/>
        </w:rPr>
        <w:t xml:space="preserve">ДЛЯ НУЖД </w:t>
      </w:r>
      <w:r w:rsidR="0039665E" w:rsidRPr="0039665E">
        <w:rPr>
          <w:rFonts w:cstheme="minorHAnsi"/>
          <w:b/>
          <w:u w:val="single"/>
          <w:lang w:val="af-ZA"/>
        </w:rPr>
        <w:t>ՀՀ աշխատանքի և սոցիալական հարցերի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конвертов для нужд Министерства труда и социальных вопросов РА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письмо формата А5 с маркировкой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387.13</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422.86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2024.10.28.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աշխատանքի և սոցիալական հարցերի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աշխատանքի և սոցիալական հարցերի նախարարություն*(далее — Заказчик) процедуре закупок под кодом ԱՍՀՆ-ԷԱՃԱՊՁԲ-25/13*.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письмо формата А5 с маркировкой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представлена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финансирования и заключения и вступления в силу соответствующего договора по требованию заказчика, но не позднее 30 июня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