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ԱՄՄՀ-ԷԱՃԱՊՁԲ-24/109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2024 թվականի կարիքների համար ««Ծաղկեպսակների&gt;&gt;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ԱՄՄՀ-ԷԱՃԱՊՁԲ-24/109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2024 թվականի կարիքների համար ««Ծաղկեպսակների&gt;&gt;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2024 թվականի կարիքների համար ««Ծաղկեպսակների&gt;&gt;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ԱՄՄՀ-ԷԱՃԱՊՁԲ-24/109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2024 թվականի կարիքների համար ««Ծաղկեպսակների&gt;&gt;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ԱՄՄՀ-ԷԱՃԱՊՁԲ-24/109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ԱՄՄՀ-ԷԱՃԱՊՁԲ-24/109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ԱՄՄՀ-ԷԱՃԱՊՁԲ-24/109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«ԱՄՄՀ-ԷԱՃԱՊՁԲ-24/109»*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«ԱՄՄՀ-ԷԱՃԱՊՁԲ-24/109»*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Ծաղկեպսակները պատրաստված լինեն եռոտանի փայտե ոտքերով /բարձրությունը՝ նվազագույնը 1.6մ/, պենոպլաստի հիմքով, 120սմ տրամագծով:
Պատրաստման համար պետք է օգտագործվի բիոֆոլ՝ նվազագույնը 4 հատ, ռուսկուսի տերև՝ նվազագույնը 3 կապ, խիտ դասավորությամբ, պապրտնիկ՝ նվազագույնը 4 կապ, աստրոմերիա՝ 3 կապ /նվազագույնը 60 հատ/, գերբերա՝ ոչ պակաս 30 հատ, վարդ՝ ոչ պակաս 25 հատ, ժապավեն գրվածքով՝ 2մ երկարությամբ:
Պատվերները իրականացվում են հեռախոսազանգի միջոցով՝ ձեռքբերման անհրաժեշտության վերջնական հստակեցումից անմիջապես հետո:
Առաքումը Մասիս համայնքի վարչական տարածքում, պատվիրատուի նշված հասցեով ապահովում է Վաճառողը։
*Օպերատիվ պատվերների դեպքում առաքումը պետք է ապահովվի առավելագույնը 30 րոպեի ընթացքում:
Ծաղիկները պետք  է լինեն միշտ թարմ
Պատվիրատուի հետ համաձայնեցնելով հնարավոր է նշված ծաղիկները փոխարինել համարժեքով /կախված տարվա եղանակից/։
*Պայմանագիրը կնքվելու է ընդհանուր գումարով, սակայն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