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РА Котайкская область Муниципальное образование Раздан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Центр, административное здание</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на закупку услуг внутреннего аудита для нужд муниципалитета Раздан, с кодом КМХК-ЕАЦСДБ-24/56.</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Кристина Багдасарян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baghdasaryan_1978@mail.ru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060-70-40-21 Քրիստինե Բաղդասարյան</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Котайкская область Муниципальное образование Раздан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ԿՄՀՔ-ԷԱՃԾՁԲ-24/56</w:t>
      </w:r>
      <w:r w:rsidRPr="005704A1">
        <w:rPr>
          <w:rFonts w:ascii="Calibri" w:hAnsi="Calibri" w:cs="Times Armenian"/>
          <w:lang w:val="ru-RU"/>
        </w:rPr>
        <w:br/>
      </w:r>
      <w:r w:rsidRPr="005704A1">
        <w:rPr>
          <w:rFonts w:ascii="Calibri" w:hAnsi="Calibri" w:cstheme="minorHAnsi"/>
          <w:lang w:val="af-ZA"/>
        </w:rPr>
        <w:t>2024.10.15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Котайкская область Муниципальное образование Раздан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Котайкская область Муниципальное образование Раздан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на закупку услуг внутреннего аудита для нужд муниципалитета Раздан, с кодом КМХК-ЕАЦСДБ-24/56.</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на закупку услуг внутреннего аудита для нужд муниципалитета Раздан, с кодом КМХК-ЕАЦСДБ-24/56.</w:t>
      </w:r>
      <w:r w:rsidR="005704A1" w:rsidRPr="005704A1">
        <w:rPr>
          <w:rFonts w:ascii="Calibri" w:hAnsi="Calibri"/>
          <w:b/>
          <w:lang w:val="ru-RU"/>
        </w:rPr>
        <w:t>ДЛЯНУЖД</w:t>
      </w:r>
      <w:r w:rsidR="00D80C43" w:rsidRPr="00D80C43">
        <w:rPr>
          <w:rFonts w:ascii="Calibri" w:hAnsi="Calibri"/>
          <w:b/>
          <w:lang w:val="hy-AM"/>
        </w:rPr>
        <w:t>РА Котайкская область Муниципальное образование Раздан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ԿՄՀՔ-ԷԱՃԾՁԲ-24/56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baghdasaryan_1978@mail.ru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на закупку услуг внутреннего аудита для нужд муниципалитета Раздан, с кодом КМХК-ЕАЦСДБ-24/56.</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400</w:t>
      </w:r>
      <w:r w:rsidRPr="005704A1">
        <w:rPr>
          <w:rFonts w:ascii="Calibri" w:hAnsi="Calibri"/>
          <w:szCs w:val="22"/>
        </w:rPr>
        <w:t xml:space="preserve">драмом, евро </w:t>
      </w:r>
      <w:r w:rsidRPr="005704A1">
        <w:rPr>
          <w:rFonts w:ascii="Calibri" w:hAnsi="Calibri"/>
          <w:lang w:val="hy-AM"/>
        </w:rPr>
        <w:t>426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ԿՄՀՔ-ԷԱՃԾՁԲ-24/56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"ԿՄՀՔ-ԷԱՃԾՁԲ-24/56"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Котайкская область Муниципальное образование Раздан*(далее — Заказчик) процедуре закупок под кодом ԿՄՀՔ-ԷԱՃԾՁԲ-24/56*.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"ԿՄՀՔ-ԷԱՃԾՁԲ-24/56"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ԿՄՀՔ-ԷԱՃԾՁԲ-24/56*.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ԿՄՀՔ-ԷԱՃԾՁԲ-24/56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