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BEA37" w14:textId="77777777" w:rsidR="0010496D" w:rsidRPr="003D02D7" w:rsidRDefault="0010496D" w:rsidP="0010496D">
      <w:pPr>
        <w:jc w:val="center"/>
        <w:rPr>
          <w:rFonts w:ascii="GHEA Grapalat" w:hAnsi="GHEA Grapalat"/>
          <w:sz w:val="20"/>
          <w:szCs w:val="20"/>
        </w:rPr>
      </w:pPr>
    </w:p>
    <w:p w14:paraId="20B5261C" w14:textId="77777777" w:rsidR="00BF1A8B" w:rsidRPr="003D02D7" w:rsidRDefault="00BF1A8B" w:rsidP="0010496D">
      <w:pPr>
        <w:jc w:val="center"/>
        <w:rPr>
          <w:rFonts w:ascii="GHEA Grapalat" w:hAnsi="GHEA Grapalat"/>
          <w:sz w:val="20"/>
          <w:szCs w:val="20"/>
        </w:rPr>
      </w:pPr>
    </w:p>
    <w:p w14:paraId="62359E2E" w14:textId="77777777" w:rsidR="0010496D" w:rsidRPr="003D02D7" w:rsidRDefault="0010496D" w:rsidP="0010496D">
      <w:pPr>
        <w:rPr>
          <w:rFonts w:ascii="GHEA Grapalat" w:hAnsi="GHEA Grapalat"/>
          <w:sz w:val="20"/>
          <w:szCs w:val="20"/>
          <w:lang w:val="af-ZA"/>
        </w:rPr>
      </w:pPr>
    </w:p>
    <w:p w14:paraId="3E023CFA" w14:textId="77777777" w:rsidR="00A613A4" w:rsidRPr="003D02D7" w:rsidRDefault="00A613A4" w:rsidP="00A613A4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D02D7">
        <w:rPr>
          <w:rFonts w:ascii="GHEA Grapalat" w:hAnsi="GHEA Grapalat"/>
          <w:b/>
          <w:sz w:val="20"/>
          <w:szCs w:val="20"/>
          <w:lang w:val="hy-AM"/>
        </w:rPr>
        <w:t xml:space="preserve">ՏԵԽՆԻԿԱԿԱՆ ԲՆՈՒԹԱԳԻՐ </w:t>
      </w:r>
      <w:r w:rsidR="00E6357F" w:rsidRPr="003D02D7">
        <w:rPr>
          <w:rFonts w:ascii="GHEA Grapalat" w:hAnsi="GHEA Grapalat"/>
          <w:b/>
          <w:sz w:val="20"/>
          <w:szCs w:val="20"/>
          <w:lang w:val="hy-AM"/>
        </w:rPr>
        <w:t>–</w:t>
      </w:r>
      <w:r w:rsidRPr="003D02D7">
        <w:rPr>
          <w:rFonts w:ascii="GHEA Grapalat" w:hAnsi="GHEA Grapalat"/>
          <w:b/>
          <w:sz w:val="20"/>
          <w:szCs w:val="20"/>
          <w:lang w:val="hy-AM"/>
        </w:rPr>
        <w:t xml:space="preserve"> ԳՆՄԱՆ ԺԱՄԱՆԱԿԱՑՈՒՅՑ*</w:t>
      </w:r>
    </w:p>
    <w:p w14:paraId="19863F04" w14:textId="77777777" w:rsidR="00200EA8" w:rsidRPr="003D02D7" w:rsidRDefault="00A613A4" w:rsidP="00200EA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D02D7">
        <w:rPr>
          <w:rFonts w:ascii="GHEA Grapalat" w:hAnsi="GHEA Grapalat"/>
          <w:b/>
          <w:sz w:val="20"/>
          <w:szCs w:val="20"/>
          <w:lang w:val="hy-AM"/>
        </w:rPr>
        <w:tab/>
      </w:r>
      <w:r w:rsidRPr="003D02D7">
        <w:rPr>
          <w:rFonts w:ascii="GHEA Grapalat" w:hAnsi="GHEA Grapalat"/>
          <w:b/>
          <w:sz w:val="20"/>
          <w:szCs w:val="20"/>
          <w:lang w:val="hy-AM"/>
        </w:rPr>
        <w:tab/>
      </w:r>
      <w:r w:rsidRPr="003D02D7">
        <w:rPr>
          <w:rFonts w:ascii="GHEA Grapalat" w:hAnsi="GHEA Grapalat"/>
          <w:b/>
          <w:sz w:val="20"/>
          <w:szCs w:val="20"/>
          <w:lang w:val="hy-AM"/>
        </w:rPr>
        <w:tab/>
      </w:r>
      <w:r w:rsidRPr="003D02D7">
        <w:rPr>
          <w:rFonts w:ascii="GHEA Grapalat" w:hAnsi="GHEA Grapalat"/>
          <w:b/>
          <w:sz w:val="20"/>
          <w:szCs w:val="20"/>
          <w:lang w:val="hy-AM"/>
        </w:rPr>
        <w:tab/>
      </w:r>
      <w:r w:rsidRPr="003D02D7">
        <w:rPr>
          <w:rFonts w:ascii="GHEA Grapalat" w:hAnsi="GHEA Grapalat"/>
          <w:b/>
          <w:sz w:val="20"/>
          <w:szCs w:val="20"/>
          <w:lang w:val="hy-AM"/>
        </w:rPr>
        <w:tab/>
      </w:r>
      <w:r w:rsidRPr="003D02D7">
        <w:rPr>
          <w:rFonts w:ascii="GHEA Grapalat" w:hAnsi="GHEA Grapalat"/>
          <w:b/>
          <w:sz w:val="20"/>
          <w:szCs w:val="20"/>
          <w:lang w:val="hy-AM"/>
        </w:rPr>
        <w:tab/>
      </w:r>
    </w:p>
    <w:p w14:paraId="4E2C3540" w14:textId="77777777" w:rsidR="00200EA8" w:rsidRPr="003D02D7" w:rsidRDefault="00200EA8" w:rsidP="00200EA8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3D02D7">
        <w:rPr>
          <w:rFonts w:ascii="GHEA Grapalat" w:hAnsi="GHEA Grapalat"/>
          <w:b/>
          <w:sz w:val="20"/>
          <w:szCs w:val="20"/>
          <w:lang w:val="hy-AM"/>
        </w:rPr>
        <w:tab/>
      </w:r>
      <w:r w:rsidRPr="003D02D7">
        <w:rPr>
          <w:rFonts w:ascii="GHEA Grapalat" w:hAnsi="GHEA Grapalat"/>
          <w:b/>
          <w:sz w:val="20"/>
          <w:szCs w:val="20"/>
          <w:lang w:val="hy-AM"/>
        </w:rPr>
        <w:tab/>
      </w:r>
      <w:r w:rsidRPr="003D02D7">
        <w:rPr>
          <w:rFonts w:ascii="GHEA Grapalat" w:hAnsi="GHEA Grapalat"/>
          <w:b/>
          <w:sz w:val="20"/>
          <w:szCs w:val="20"/>
          <w:lang w:val="hy-AM"/>
        </w:rPr>
        <w:tab/>
      </w:r>
      <w:r w:rsidRPr="003D02D7">
        <w:rPr>
          <w:rFonts w:ascii="GHEA Grapalat" w:hAnsi="GHEA Grapalat"/>
          <w:b/>
          <w:sz w:val="20"/>
          <w:szCs w:val="20"/>
          <w:lang w:val="hy-AM"/>
        </w:rPr>
        <w:tab/>
      </w:r>
      <w:r w:rsidRPr="003D02D7">
        <w:rPr>
          <w:rFonts w:ascii="GHEA Grapalat" w:hAnsi="GHEA Grapalat"/>
          <w:b/>
          <w:sz w:val="20"/>
          <w:szCs w:val="20"/>
          <w:lang w:val="hy-AM"/>
        </w:rPr>
        <w:tab/>
      </w:r>
      <w:r w:rsidRPr="003D02D7">
        <w:rPr>
          <w:rFonts w:ascii="GHEA Grapalat" w:hAnsi="GHEA Grapalat"/>
          <w:b/>
          <w:sz w:val="20"/>
          <w:szCs w:val="20"/>
          <w:lang w:val="hy-AM"/>
        </w:rPr>
        <w:tab/>
      </w:r>
      <w:r w:rsidRPr="003D02D7">
        <w:rPr>
          <w:rFonts w:ascii="GHEA Grapalat" w:hAnsi="GHEA Grapalat"/>
          <w:b/>
          <w:sz w:val="20"/>
          <w:szCs w:val="20"/>
          <w:lang w:val="hy-AM"/>
        </w:rPr>
        <w:tab/>
      </w:r>
      <w:r w:rsidRPr="003D02D7">
        <w:rPr>
          <w:rFonts w:ascii="GHEA Grapalat" w:hAnsi="GHEA Grapalat"/>
          <w:b/>
          <w:sz w:val="20"/>
          <w:szCs w:val="20"/>
          <w:lang w:val="hy-AM"/>
        </w:rPr>
        <w:tab/>
      </w:r>
      <w:r w:rsidRPr="003D02D7">
        <w:rPr>
          <w:rFonts w:ascii="GHEA Grapalat" w:hAnsi="GHEA Grapalat"/>
          <w:b/>
          <w:sz w:val="20"/>
          <w:szCs w:val="20"/>
          <w:lang w:val="hy-AM"/>
        </w:rPr>
        <w:tab/>
      </w:r>
      <w:r w:rsidRPr="003D02D7">
        <w:rPr>
          <w:rFonts w:ascii="GHEA Grapalat" w:hAnsi="GHEA Grapalat"/>
          <w:b/>
          <w:sz w:val="20"/>
          <w:szCs w:val="20"/>
          <w:lang w:val="hy-AM"/>
        </w:rPr>
        <w:tab/>
      </w:r>
      <w:r w:rsidRPr="003D02D7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            ՀՀ դրամ</w:t>
      </w:r>
    </w:p>
    <w:p w14:paraId="6D3991C1" w14:textId="5F50928C" w:rsidR="00DE26EE" w:rsidRPr="003D02D7" w:rsidRDefault="00DE26EE" w:rsidP="00DE26EE">
      <w:pPr>
        <w:jc w:val="right"/>
        <w:rPr>
          <w:rFonts w:ascii="GHEA Grapalat" w:hAnsi="GHEA Grapalat"/>
          <w:sz w:val="20"/>
          <w:szCs w:val="20"/>
          <w:lang w:val="hy-AM"/>
        </w:rPr>
      </w:pPr>
    </w:p>
    <w:tbl>
      <w:tblPr>
        <w:tblW w:w="15260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8"/>
        <w:gridCol w:w="2183"/>
        <w:gridCol w:w="1777"/>
        <w:gridCol w:w="1192"/>
        <w:gridCol w:w="1228"/>
        <w:gridCol w:w="1228"/>
        <w:gridCol w:w="2687"/>
        <w:gridCol w:w="3366"/>
        <w:gridCol w:w="11"/>
      </w:tblGrid>
      <w:tr w:rsidR="00DE26EE" w:rsidRPr="003D02D7" w14:paraId="2322CF9B" w14:textId="77777777" w:rsidTr="004D5E0B">
        <w:tc>
          <w:tcPr>
            <w:tcW w:w="15260" w:type="dxa"/>
            <w:gridSpan w:val="9"/>
          </w:tcPr>
          <w:p w14:paraId="5499962B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Ծառայության</w:t>
            </w:r>
            <w:proofErr w:type="spellEnd"/>
          </w:p>
        </w:tc>
      </w:tr>
      <w:tr w:rsidR="00DE26EE" w:rsidRPr="003D02D7" w14:paraId="02AEA336" w14:textId="77777777" w:rsidTr="004D5E0B">
        <w:trPr>
          <w:gridAfter w:val="1"/>
          <w:wAfter w:w="12" w:type="dxa"/>
          <w:trHeight w:val="219"/>
        </w:trPr>
        <w:tc>
          <w:tcPr>
            <w:tcW w:w="1451" w:type="dxa"/>
            <w:vMerge w:val="restart"/>
            <w:vAlign w:val="center"/>
          </w:tcPr>
          <w:p w14:paraId="09833AF0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  <w:r w:rsidRPr="003D02D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3D02D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չափաբաժնի</w:t>
            </w:r>
            <w:proofErr w:type="spellEnd"/>
            <w:r w:rsidRPr="003D02D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2277" w:type="dxa"/>
            <w:vMerge w:val="restart"/>
            <w:vAlign w:val="center"/>
          </w:tcPr>
          <w:p w14:paraId="0A78C38F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գնումների</w:t>
            </w:r>
            <w:proofErr w:type="spellEnd"/>
            <w:r w:rsidRPr="003D02D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պլանով</w:t>
            </w:r>
            <w:proofErr w:type="spellEnd"/>
            <w:r w:rsidRPr="003D02D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3D02D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միջանցիկ</w:t>
            </w:r>
            <w:proofErr w:type="spellEnd"/>
            <w:r w:rsidRPr="003D02D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ծածկագիրը</w:t>
            </w:r>
            <w:proofErr w:type="spellEnd"/>
            <w:r w:rsidRPr="003D02D7">
              <w:rPr>
                <w:rFonts w:ascii="GHEA Grapalat" w:hAnsi="GHEA Grapalat"/>
                <w:sz w:val="20"/>
                <w:szCs w:val="20"/>
              </w:rPr>
              <w:t xml:space="preserve">` </w:t>
            </w: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3D02D7">
              <w:rPr>
                <w:rFonts w:ascii="GHEA Grapalat" w:hAnsi="GHEA Grapalat"/>
                <w:sz w:val="20"/>
                <w:szCs w:val="20"/>
              </w:rPr>
              <w:t xml:space="preserve"> ԳՄԱ </w:t>
            </w: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դասակարգման</w:t>
            </w:r>
            <w:proofErr w:type="spellEnd"/>
            <w:r w:rsidRPr="003D02D7">
              <w:rPr>
                <w:rFonts w:ascii="GHEA Grapalat" w:hAnsi="GHEA Grapalat"/>
                <w:sz w:val="20"/>
                <w:szCs w:val="20"/>
              </w:rPr>
              <w:t xml:space="preserve"> (CPV)</w:t>
            </w:r>
          </w:p>
        </w:tc>
        <w:tc>
          <w:tcPr>
            <w:tcW w:w="1409" w:type="dxa"/>
            <w:vMerge w:val="restart"/>
            <w:vAlign w:val="center"/>
          </w:tcPr>
          <w:p w14:paraId="55F30B88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տեխնիկական</w:t>
            </w:r>
            <w:proofErr w:type="spellEnd"/>
            <w:r w:rsidRPr="003D02D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բնութագիրը</w:t>
            </w:r>
            <w:proofErr w:type="spellEnd"/>
          </w:p>
        </w:tc>
        <w:tc>
          <w:tcPr>
            <w:tcW w:w="1218" w:type="dxa"/>
            <w:vMerge w:val="restart"/>
            <w:vAlign w:val="center"/>
          </w:tcPr>
          <w:p w14:paraId="680E3E4A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չափման</w:t>
            </w:r>
            <w:proofErr w:type="spellEnd"/>
            <w:r w:rsidRPr="003D02D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միավորը</w:t>
            </w:r>
            <w:proofErr w:type="spellEnd"/>
          </w:p>
        </w:tc>
        <w:tc>
          <w:tcPr>
            <w:tcW w:w="1127" w:type="dxa"/>
            <w:vMerge w:val="restart"/>
            <w:vAlign w:val="center"/>
          </w:tcPr>
          <w:p w14:paraId="05788D94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3D02D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գինը</w:t>
            </w:r>
            <w:proofErr w:type="spellEnd"/>
            <w:r w:rsidRPr="003D02D7">
              <w:rPr>
                <w:rFonts w:ascii="GHEA Grapalat" w:hAnsi="GHEA Grapalat"/>
                <w:sz w:val="20"/>
                <w:szCs w:val="20"/>
              </w:rPr>
              <w:t xml:space="preserve">/ՀՀ </w:t>
            </w: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դրամ</w:t>
            </w:r>
            <w:proofErr w:type="spellEnd"/>
          </w:p>
        </w:tc>
        <w:tc>
          <w:tcPr>
            <w:tcW w:w="1127" w:type="dxa"/>
            <w:vMerge w:val="restart"/>
            <w:vAlign w:val="center"/>
          </w:tcPr>
          <w:p w14:paraId="7CDC216E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ընդհանուր</w:t>
            </w:r>
            <w:proofErr w:type="spellEnd"/>
            <w:r w:rsidRPr="003D02D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քանակը</w:t>
            </w:r>
            <w:proofErr w:type="spellEnd"/>
          </w:p>
        </w:tc>
        <w:tc>
          <w:tcPr>
            <w:tcW w:w="6639" w:type="dxa"/>
            <w:gridSpan w:val="2"/>
            <w:vAlign w:val="center"/>
          </w:tcPr>
          <w:p w14:paraId="23FB81C8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մատուցման</w:t>
            </w:r>
            <w:proofErr w:type="spellEnd"/>
          </w:p>
        </w:tc>
      </w:tr>
      <w:tr w:rsidR="00DE26EE" w:rsidRPr="003D02D7" w14:paraId="2A671E06" w14:textId="77777777" w:rsidTr="004D5E0B">
        <w:trPr>
          <w:gridAfter w:val="1"/>
          <w:wAfter w:w="12" w:type="dxa"/>
          <w:trHeight w:val="445"/>
        </w:trPr>
        <w:tc>
          <w:tcPr>
            <w:tcW w:w="1451" w:type="dxa"/>
            <w:vMerge/>
            <w:vAlign w:val="center"/>
          </w:tcPr>
          <w:p w14:paraId="00B80206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277" w:type="dxa"/>
            <w:vMerge/>
            <w:vAlign w:val="center"/>
          </w:tcPr>
          <w:p w14:paraId="2E324486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409" w:type="dxa"/>
            <w:vMerge/>
            <w:vAlign w:val="center"/>
          </w:tcPr>
          <w:p w14:paraId="597B96D3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218" w:type="dxa"/>
            <w:vMerge/>
            <w:vAlign w:val="center"/>
          </w:tcPr>
          <w:p w14:paraId="7555F4A7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27" w:type="dxa"/>
            <w:vMerge/>
            <w:vAlign w:val="center"/>
          </w:tcPr>
          <w:p w14:paraId="7D97A4A6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27" w:type="dxa"/>
            <w:vMerge/>
            <w:vAlign w:val="center"/>
          </w:tcPr>
          <w:p w14:paraId="3D94696B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2951" w:type="dxa"/>
            <w:vAlign w:val="center"/>
          </w:tcPr>
          <w:p w14:paraId="019D041E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հասցեն</w:t>
            </w:r>
            <w:proofErr w:type="spellEnd"/>
          </w:p>
        </w:tc>
        <w:tc>
          <w:tcPr>
            <w:tcW w:w="3688" w:type="dxa"/>
            <w:vAlign w:val="center"/>
          </w:tcPr>
          <w:p w14:paraId="7FB3A8FE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Ժամկետը</w:t>
            </w:r>
            <w:proofErr w:type="spellEnd"/>
            <w:r w:rsidRPr="003D02D7">
              <w:rPr>
                <w:rFonts w:ascii="GHEA Grapalat" w:hAnsi="GHEA Grapalat"/>
                <w:sz w:val="20"/>
                <w:szCs w:val="20"/>
              </w:rPr>
              <w:t>**</w:t>
            </w:r>
          </w:p>
        </w:tc>
      </w:tr>
      <w:tr w:rsidR="00DE26EE" w:rsidRPr="00F005B8" w14:paraId="4986D5F6" w14:textId="77777777" w:rsidTr="004D5E0B">
        <w:trPr>
          <w:gridAfter w:val="1"/>
          <w:wAfter w:w="12" w:type="dxa"/>
          <w:trHeight w:val="246"/>
        </w:trPr>
        <w:tc>
          <w:tcPr>
            <w:tcW w:w="1451" w:type="dxa"/>
          </w:tcPr>
          <w:p w14:paraId="50F79409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2277" w:type="dxa"/>
          </w:tcPr>
          <w:p w14:paraId="44F6FE87" w14:textId="0CCCFF4B" w:rsidR="00DE26EE" w:rsidRPr="00F005B8" w:rsidRDefault="003D02D7" w:rsidP="004D5E0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79211220</w:t>
            </w:r>
            <w:r w:rsidR="00F005B8">
              <w:rPr>
                <w:rFonts w:ascii="GHEA Grapalat" w:hAnsi="GHEA Grapalat"/>
                <w:sz w:val="20"/>
                <w:szCs w:val="20"/>
              </w:rPr>
              <w:t>/1</w:t>
            </w:r>
          </w:p>
        </w:tc>
        <w:tc>
          <w:tcPr>
            <w:tcW w:w="1409" w:type="dxa"/>
          </w:tcPr>
          <w:p w14:paraId="528F520A" w14:textId="1FEE1CA1" w:rsidR="00DE26EE" w:rsidRPr="003D02D7" w:rsidRDefault="00F005B8" w:rsidP="004D5E0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Գույքագրման ծառայություններ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="00DE26EE" w:rsidRPr="003D02D7">
              <w:rPr>
                <w:rFonts w:ascii="GHEA Grapalat" w:hAnsi="GHEA Grapalat"/>
                <w:sz w:val="20"/>
                <w:szCs w:val="20"/>
                <w:lang w:val="hy-AM"/>
              </w:rPr>
              <w:t>Ներկայացվում է ստորև</w:t>
            </w:r>
          </w:p>
        </w:tc>
        <w:tc>
          <w:tcPr>
            <w:tcW w:w="1218" w:type="dxa"/>
          </w:tcPr>
          <w:p w14:paraId="5F4B3108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դրամ</w:t>
            </w:r>
          </w:p>
        </w:tc>
        <w:tc>
          <w:tcPr>
            <w:tcW w:w="1127" w:type="dxa"/>
          </w:tcPr>
          <w:p w14:paraId="62A4F338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</w:p>
        </w:tc>
        <w:tc>
          <w:tcPr>
            <w:tcW w:w="1127" w:type="dxa"/>
          </w:tcPr>
          <w:p w14:paraId="6D139A16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2951" w:type="dxa"/>
          </w:tcPr>
          <w:p w14:paraId="240B29AB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Ք. Երևան, Հր. Ներսիսյան 7 և ք. Երևան, Պ. Սևակի 5</w:t>
            </w:r>
          </w:p>
        </w:tc>
        <w:tc>
          <w:tcPr>
            <w:tcW w:w="3688" w:type="dxa"/>
          </w:tcPr>
          <w:p w14:paraId="5B4A3958" w14:textId="3F0FA701" w:rsidR="00DE26EE" w:rsidRPr="003D02D7" w:rsidRDefault="00DE26EE" w:rsidP="00B42AE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Պայմանագիրն ուժի մեջ մտնելու պահից մինչև 25.12.202</w:t>
            </w:r>
            <w:r w:rsidR="00B42AEB" w:rsidRPr="00B42AEB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թ.</w:t>
            </w:r>
          </w:p>
        </w:tc>
      </w:tr>
      <w:tr w:rsidR="00DE26EE" w:rsidRPr="00F005B8" w14:paraId="7E9A7C4B" w14:textId="77777777" w:rsidTr="004D5E0B">
        <w:tc>
          <w:tcPr>
            <w:tcW w:w="15260" w:type="dxa"/>
            <w:gridSpan w:val="9"/>
          </w:tcPr>
          <w:p w14:paraId="54CB14E9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b/>
                <w:sz w:val="20"/>
                <w:szCs w:val="20"/>
                <w:lang w:val="hy-AM"/>
              </w:rPr>
              <w:t>ՏԵԽՆԻԿԱԿԱՆ ԲՆՈՒԹԱԳԻՐ</w:t>
            </w:r>
          </w:p>
          <w:p w14:paraId="0DEE009F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b/>
                <w:sz w:val="20"/>
                <w:szCs w:val="20"/>
                <w:lang w:val="hy-AM"/>
              </w:rPr>
              <w:t>ԳՈՒՅՔԱԳՐՄԱՆ ԾԱՌԱՅՈՒԹՅՈՒՆՆԵՐԻ ՄԱՏՈՒՑՄԱՆ</w:t>
            </w:r>
          </w:p>
        </w:tc>
      </w:tr>
      <w:tr w:rsidR="00DE26EE" w:rsidRPr="00F005B8" w14:paraId="77CC48C5" w14:textId="77777777" w:rsidTr="004D5E0B">
        <w:tc>
          <w:tcPr>
            <w:tcW w:w="15260" w:type="dxa"/>
            <w:gridSpan w:val="9"/>
          </w:tcPr>
          <w:p w14:paraId="079F53B8" w14:textId="1721F350" w:rsidR="00DE26EE" w:rsidRPr="003D02D7" w:rsidRDefault="00DE26EE" w:rsidP="004D5E0B">
            <w:pPr>
              <w:spacing w:before="240"/>
              <w:ind w:firstLine="36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«Երևան» բժշկագիտական կենտրոն ՓԲԸ-ի 202</w:t>
            </w:r>
            <w:r w:rsidR="00FB2D70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թ. կարիքների համար անհրաժեշտ է իրականցնել  հիմնական միջոցների գույքագրման ծառայություն` ք. Երևան, Հր. Ներսիսյան 7 և ք. Երևան, Պ. Սևակի 5 հասցեներում։</w:t>
            </w:r>
          </w:p>
          <w:p w14:paraId="065B60BC" w14:textId="77777777" w:rsidR="00DE26EE" w:rsidRPr="003D02D7" w:rsidRDefault="00DE26EE" w:rsidP="004D5E0B">
            <w:pPr>
              <w:spacing w:before="240" w:after="240"/>
              <w:ind w:firstLine="36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Գույքագրումն իրականացվում է դրանց հետագա շահագործման հնարավորությունների ուսումնասիրման, կառավարչական որոշումների կայացման և կազմակերպության հաշվապահական հաշվառման արժանահավատության ապահովման համար։</w:t>
            </w:r>
          </w:p>
          <w:p w14:paraId="7A9ACA2F" w14:textId="77777777" w:rsidR="00DE26EE" w:rsidRPr="003D02D7" w:rsidRDefault="00DE26EE" w:rsidP="004D5E0B">
            <w:pPr>
              <w:spacing w:before="240"/>
              <w:ind w:firstLine="36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Գույքագրման աշխատանքներն սկսելուց առաջ կատարողը պատվիրատուին՝ համաձայնեցման և հաստատման համար,  ներկայացնում է գույքագրման անցկացման մեթոդաբանություն։ Աշխատանքները սկսվում են մեթոդաբանության երկկողմ հաստատումից հետո։</w:t>
            </w:r>
          </w:p>
          <w:p w14:paraId="1F4B6EA1" w14:textId="77777777" w:rsidR="00DE26EE" w:rsidRPr="003D02D7" w:rsidRDefault="00DE26EE" w:rsidP="004D5E0B">
            <w:pPr>
              <w:spacing w:before="240" w:after="240"/>
              <w:ind w:firstLine="36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Գույքագրման անցկացման համար պատվիրատու կազմակերպությունում ստեղծվում է գույքագրման հանձնաժողով: Կատարողի ներկայացուցչիչները/աշխատակիցները, համաձայն գույքագրման հրամանի, ընդգրկվում են գույքագրման հանձնաժողովի կազմում։</w:t>
            </w:r>
          </w:p>
          <w:p w14:paraId="2BDFCC37" w14:textId="77777777" w:rsidR="00DE26EE" w:rsidRPr="003D02D7" w:rsidRDefault="00DE26EE" w:rsidP="004D5E0B">
            <w:pPr>
              <w:spacing w:before="240" w:after="240"/>
              <w:ind w:firstLine="36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>Գույքագրման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>աշխատանքները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>պետք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>է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>իրականացվեն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>ՀՀ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>ֆինանսների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>նախարարության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 2000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>թ</w:t>
            </w:r>
            <w:r w:rsidRPr="003D02D7">
              <w:rPr>
                <w:rFonts w:ascii="MS Mincho" w:eastAsia="MS Mincho" w:hAnsi="MS Mincho" w:cs="MS Mincho" w:hint="eastAsia"/>
                <w:sz w:val="20"/>
                <w:szCs w:val="20"/>
                <w:lang w:val="hy-AM"/>
              </w:rPr>
              <w:t>․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>հունիսի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 2-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>ի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>թիվ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 102 </w:t>
            </w:r>
            <w:r w:rsidRPr="003D02D7">
              <w:rPr>
                <w:rFonts w:ascii="GHEA Grapalat" w:hAnsi="GHEA Grapalat" w:cs="Calibri"/>
                <w:sz w:val="20"/>
                <w:szCs w:val="20"/>
                <w:lang w:val="hy-AM"/>
              </w:rPr>
              <w:t>«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>Կազմակերպությունների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>ակտիվների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>և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>պարտավորությունների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>պարտադիր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>գույքագրման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>կարգը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>հաստատելու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>մասին</w:t>
            </w:r>
            <w:r w:rsidRPr="003D02D7">
              <w:rPr>
                <w:rFonts w:ascii="GHEA Grapalat" w:hAnsi="GHEA Grapalat" w:cs="Calibri"/>
                <w:sz w:val="20"/>
                <w:szCs w:val="20"/>
                <w:lang w:val="hy-AM"/>
              </w:rPr>
              <w:t>»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>հաստատված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>հրամանին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 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>համապատասխան։</w:t>
            </w:r>
          </w:p>
          <w:p w14:paraId="43AA1686" w14:textId="77777777" w:rsidR="00DE26EE" w:rsidRPr="003D02D7" w:rsidRDefault="00DE26EE" w:rsidP="004D5E0B">
            <w:pPr>
              <w:spacing w:after="240"/>
              <w:ind w:firstLine="36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Գույքագրման ամբողջ ընթացքում կատարողը խորհրդատվական ծառայություն է մատուցում գույքագրման աշխատանքներն Հայաստանի Հանրապետության 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lastRenderedPageBreak/>
              <w:t>հաշվապահական հաշվառման օրենսդրաիրավական դաշտի և ստանդարտների պահանջների համաձայն իրականացնելու համար։</w:t>
            </w:r>
          </w:p>
          <w:p w14:paraId="6F2EE386" w14:textId="77777777" w:rsidR="00DE26EE" w:rsidRPr="003D02D7" w:rsidRDefault="00DE26EE" w:rsidP="004D5E0B">
            <w:pPr>
              <w:spacing w:after="240"/>
              <w:ind w:firstLine="360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Գույքագրման աշխատանքները կատարողը պատվիրատուին հանձնում է փուլային՝ ըստ ստորաբաժանումների և հիմնական միջոցների տեղակայվածության։ Յուրաքանչյուր ստորաբաժանման գույքագրման աշխատանքներն ավարտելուց հետո կատարողը պատվիրատուին հանձնում է տվյալ ստորաբաժանման գույքագրման ցուցակը և համեմատական տեղեկագիրը (երբ առկա են շեղումներ)՝ տպված և ստորագրված հանձնաժողովի անդամների և նյութական պատասխանատու անձանց կողմից։</w:t>
            </w:r>
          </w:p>
          <w:p w14:paraId="74DB8B81" w14:textId="77777777" w:rsidR="00DE26EE" w:rsidRPr="003D02D7" w:rsidRDefault="00DE26EE" w:rsidP="004D5E0B">
            <w:pPr>
              <w:spacing w:after="240"/>
              <w:ind w:firstLine="360"/>
              <w:jc w:val="both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Հիմնական միջոցների գույքագրումը զուգակցվում է ֆոտոնկարահանմամբ, վիճակի գնահատմամբ, պիտակավորմամբ և տեխնիկական տեղեկատվության հավաքագրմամբ։</w:t>
            </w:r>
          </w:p>
          <w:p w14:paraId="2583CF92" w14:textId="77777777" w:rsidR="00DE26EE" w:rsidRPr="003D02D7" w:rsidRDefault="00DE26EE" w:rsidP="004D5E0B">
            <w:pPr>
              <w:spacing w:after="240"/>
              <w:ind w:firstLine="360"/>
              <w:jc w:val="both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Գույքագրման ծառայություններն կատարողի կողմից իրականացվում են հետևյալ ընթացակարգով՝</w:t>
            </w:r>
          </w:p>
          <w:p w14:paraId="4CBEE9AF" w14:textId="77777777" w:rsidR="00DE26EE" w:rsidRPr="003D02D7" w:rsidRDefault="00DE26EE" w:rsidP="00DE26EE">
            <w:pPr>
              <w:pStyle w:val="aff1"/>
              <w:numPr>
                <w:ilvl w:val="0"/>
                <w:numId w:val="25"/>
              </w:num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>Գույքագրման ցուցակների օրինակելի ձևերի կազմում։</w:t>
            </w:r>
          </w:p>
          <w:p w14:paraId="5317A9A7" w14:textId="77777777" w:rsidR="00DE26EE" w:rsidRPr="003D02D7" w:rsidRDefault="00DE26EE" w:rsidP="00DE26EE">
            <w:pPr>
              <w:pStyle w:val="aff1"/>
              <w:numPr>
                <w:ilvl w:val="0"/>
                <w:numId w:val="25"/>
              </w:numPr>
              <w:spacing w:line="276" w:lineRule="auto"/>
              <w:contextualSpacing/>
              <w:jc w:val="both"/>
              <w:rPr>
                <w:rFonts w:ascii="GHEA Grapalat" w:hAnsi="GHEA Grapalat" w:cs="Sylfaen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 w:cs="Arial"/>
                <w:sz w:val="20"/>
                <w:szCs w:val="20"/>
                <w:lang w:val="hy-AM"/>
              </w:rPr>
              <w:t>Հիմնական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3D02D7">
              <w:rPr>
                <w:rFonts w:ascii="GHEA Grapalat" w:hAnsi="GHEA Grapalat" w:cs="Arial"/>
                <w:sz w:val="20"/>
                <w:szCs w:val="20"/>
                <w:lang w:val="hy-AM"/>
              </w:rPr>
              <w:t>միջոցների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3D02D7">
              <w:rPr>
                <w:rFonts w:ascii="GHEA Grapalat" w:hAnsi="GHEA Grapalat" w:cs="Arial"/>
                <w:sz w:val="20"/>
                <w:szCs w:val="20"/>
                <w:lang w:val="hy-AM"/>
              </w:rPr>
              <w:t>առկայության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3D02D7">
              <w:rPr>
                <w:rFonts w:ascii="GHEA Grapalat" w:hAnsi="GHEA Grapalat" w:cs="Arial"/>
                <w:sz w:val="20"/>
                <w:szCs w:val="20"/>
                <w:lang w:val="hy-AM"/>
              </w:rPr>
              <w:t>ստուգում՝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3D02D7">
              <w:rPr>
                <w:rFonts w:ascii="GHEA Grapalat" w:hAnsi="GHEA Grapalat" w:cs="Arial"/>
                <w:sz w:val="20"/>
                <w:szCs w:val="20"/>
                <w:lang w:val="hy-AM"/>
              </w:rPr>
              <w:t>ըստ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 xml:space="preserve"> </w:t>
            </w:r>
            <w:r w:rsidRPr="003D02D7">
              <w:rPr>
                <w:rFonts w:ascii="GHEA Grapalat" w:hAnsi="GHEA Grapalat" w:cs="Arial"/>
                <w:sz w:val="20"/>
                <w:szCs w:val="20"/>
                <w:lang w:val="hy-AM"/>
              </w:rPr>
              <w:t>տեղակայվածության և ստորաբաժանումների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hy-AM"/>
              </w:rPr>
              <w:t>։ Հ</w:t>
            </w:r>
            <w:r w:rsidRPr="003D02D7">
              <w:rPr>
                <w:rFonts w:ascii="GHEA Grapalat" w:hAnsi="GHEA Grapalat" w:cs="Arial"/>
                <w:sz w:val="20"/>
                <w:szCs w:val="20"/>
                <w:lang w:val="hy-AM"/>
              </w:rPr>
              <w:t>իմնական միջոցների փաստացի առկայությունը որոշվում է չափելու և հաշվելու միջոցով։</w:t>
            </w:r>
          </w:p>
          <w:p w14:paraId="4DD445A8" w14:textId="77777777" w:rsidR="00DE26EE" w:rsidRPr="003D02D7" w:rsidRDefault="00DE26EE" w:rsidP="00DE26EE">
            <w:pPr>
              <w:pStyle w:val="aff1"/>
              <w:numPr>
                <w:ilvl w:val="0"/>
                <w:numId w:val="25"/>
              </w:num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Շենքերի, շինությունների, հողամասերի և պետական գրանցում պահանջող այլ հիմնական միջոցների նկատմամբ կազմակերպության սեփականության իրավունքը կամ գույքային իրավունքի այլ տեսակը հաստատող փաստաթղթերի առկայության ստուգում։</w:t>
            </w:r>
          </w:p>
          <w:p w14:paraId="63811DA3" w14:textId="77777777" w:rsidR="00DE26EE" w:rsidRPr="003D02D7" w:rsidRDefault="00DE26EE" w:rsidP="00DE26EE">
            <w:pPr>
              <w:pStyle w:val="aff1"/>
              <w:numPr>
                <w:ilvl w:val="0"/>
                <w:numId w:val="25"/>
              </w:num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Հիմնական միջոցների ֆոտոնկարահանում։</w:t>
            </w:r>
          </w:p>
          <w:p w14:paraId="6B5AEDB9" w14:textId="77777777" w:rsidR="00DE26EE" w:rsidRPr="003D02D7" w:rsidRDefault="00DE26EE" w:rsidP="00DE26EE">
            <w:pPr>
              <w:pStyle w:val="aff1"/>
              <w:numPr>
                <w:ilvl w:val="0"/>
                <w:numId w:val="25"/>
              </w:num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Հիմնական միջոցների գույքահամարների մշակում (անհրաժեշտության դեպքում)։</w:t>
            </w:r>
          </w:p>
          <w:p w14:paraId="1A5EC78C" w14:textId="77777777" w:rsidR="00DE26EE" w:rsidRPr="003D02D7" w:rsidRDefault="00DE26EE" w:rsidP="00DE26EE">
            <w:pPr>
              <w:pStyle w:val="aff1"/>
              <w:numPr>
                <w:ilvl w:val="0"/>
                <w:numId w:val="25"/>
              </w:numPr>
              <w:spacing w:line="276" w:lineRule="auto"/>
              <w:jc w:val="both"/>
              <w:rPr>
                <w:rFonts w:ascii="GHEA Grapalat" w:hAnsi="GHEA Grapalat"/>
                <w:color w:val="FF0000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Հիմնական միջոցների տրոհում և/կամ միավորում (անհրաժեշտության դեպքում)։</w:t>
            </w:r>
          </w:p>
          <w:p w14:paraId="411A0AB8" w14:textId="77777777" w:rsidR="00DE26EE" w:rsidRPr="003D02D7" w:rsidRDefault="00DE26EE" w:rsidP="00DE26EE">
            <w:pPr>
              <w:pStyle w:val="aff1"/>
              <w:numPr>
                <w:ilvl w:val="0"/>
                <w:numId w:val="25"/>
              </w:numPr>
              <w:spacing w:line="276" w:lineRule="auto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Հիմնական միջոցների վիճակի գնահատում։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br/>
              <w:t>Հիմնական միջոցների վիճակը գնահատվում է հիմնվելով նախապես հաստատված դասակարգման չափորոշիչների վրա (դասակարգման չափորոշիչները արտացոլվում են գույքագրման անցկացման մեթոդաբանության մեջ):</w:t>
            </w:r>
          </w:p>
          <w:p w14:paraId="1F1A0BEA" w14:textId="77777777" w:rsidR="00DE26EE" w:rsidRPr="003D02D7" w:rsidRDefault="00DE26EE" w:rsidP="00DE26EE">
            <w:pPr>
              <w:pStyle w:val="aff1"/>
              <w:numPr>
                <w:ilvl w:val="0"/>
                <w:numId w:val="25"/>
              </w:numPr>
              <w:spacing w:after="240" w:line="276" w:lineRule="auto"/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Հիմնական միջոցը բնութագրող հիմնական տեխնիկական կամ շահագործման ցուցանիշների ստուգում և ուղղում /հնարավորության սահմաններում/.</w:t>
            </w:r>
          </w:p>
          <w:p w14:paraId="4547C608" w14:textId="77777777" w:rsidR="00DE26EE" w:rsidRPr="003D02D7" w:rsidRDefault="00DE26EE" w:rsidP="004D5E0B">
            <w:pPr>
              <w:pStyle w:val="aff1"/>
              <w:spacing w:line="276" w:lineRule="auto"/>
              <w:ind w:left="113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ա) անվանում, համառոտ բնութագիր,</w:t>
            </w:r>
          </w:p>
          <w:p w14:paraId="6D84F952" w14:textId="77777777" w:rsidR="00DE26EE" w:rsidRPr="003D02D7" w:rsidRDefault="00DE26EE" w:rsidP="004D5E0B">
            <w:pPr>
              <w:pStyle w:val="aff1"/>
              <w:spacing w:line="276" w:lineRule="auto"/>
              <w:ind w:left="113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բ) թողարկման (կառուցման) տարեթիվ,</w:t>
            </w:r>
          </w:p>
          <w:p w14:paraId="215DA585" w14:textId="77777777" w:rsidR="00DE26EE" w:rsidRPr="003D02D7" w:rsidRDefault="00DE26EE" w:rsidP="004D5E0B">
            <w:pPr>
              <w:pStyle w:val="aff1"/>
              <w:spacing w:line="276" w:lineRule="auto"/>
              <w:ind w:left="113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գ) ձեռք բերման, շահագործման տարեթիվ,</w:t>
            </w:r>
          </w:p>
          <w:p w14:paraId="20A393FE" w14:textId="77777777" w:rsidR="00DE26EE" w:rsidRPr="003D02D7" w:rsidRDefault="00DE26EE" w:rsidP="004D5E0B">
            <w:pPr>
              <w:pStyle w:val="aff1"/>
              <w:spacing w:line="276" w:lineRule="auto"/>
              <w:ind w:left="113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դ) տեղակայվածություն,</w:t>
            </w:r>
          </w:p>
          <w:p w14:paraId="3E714559" w14:textId="77777777" w:rsidR="00DE26EE" w:rsidRPr="003D02D7" w:rsidRDefault="00DE26EE" w:rsidP="004D5E0B">
            <w:pPr>
              <w:pStyle w:val="aff1"/>
              <w:spacing w:line="276" w:lineRule="auto"/>
              <w:ind w:left="113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ե) մոդել, տիպ,</w:t>
            </w:r>
          </w:p>
          <w:p w14:paraId="1A7E4B84" w14:textId="77777777" w:rsidR="00DE26EE" w:rsidRPr="003D02D7" w:rsidRDefault="00DE26EE" w:rsidP="004D5E0B">
            <w:pPr>
              <w:pStyle w:val="aff1"/>
              <w:spacing w:line="276" w:lineRule="auto"/>
              <w:ind w:left="113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զ) հզորություն, չափ, քանակ, </w:t>
            </w:r>
          </w:p>
          <w:p w14:paraId="7A23B4CE" w14:textId="77777777" w:rsidR="00DE26EE" w:rsidRPr="003D02D7" w:rsidRDefault="00DE26EE" w:rsidP="004D5E0B">
            <w:pPr>
              <w:pStyle w:val="aff1"/>
              <w:spacing w:line="276" w:lineRule="auto"/>
              <w:ind w:left="113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է) գործարանային համար,</w:t>
            </w:r>
          </w:p>
          <w:p w14:paraId="46DC4955" w14:textId="77777777" w:rsidR="00DE26EE" w:rsidRPr="003D02D7" w:rsidRDefault="00DE26EE" w:rsidP="004D5E0B">
            <w:pPr>
              <w:pStyle w:val="aff1"/>
              <w:spacing w:after="240" w:line="276" w:lineRule="auto"/>
              <w:ind w:left="1134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ը) կախված հիմնական միջոցի տեսակից այլ ցուցանիշներ:</w:t>
            </w:r>
          </w:p>
          <w:p w14:paraId="0BF61D85" w14:textId="77777777" w:rsidR="00DE26EE" w:rsidRPr="003D02D7" w:rsidRDefault="00DE26EE" w:rsidP="00DE26EE">
            <w:pPr>
              <w:pStyle w:val="aff1"/>
              <w:numPr>
                <w:ilvl w:val="0"/>
                <w:numId w:val="25"/>
              </w:numPr>
              <w:spacing w:line="276" w:lineRule="auto"/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 w:cs="Arial"/>
                <w:sz w:val="20"/>
                <w:szCs w:val="20"/>
                <w:lang w:val="hy-AM"/>
              </w:rPr>
              <w:lastRenderedPageBreak/>
              <w:t>Հիմնական միջոցների էլեկտրոնային բազայի ստեղծում (Excel ֆորմատով)։</w:t>
            </w:r>
          </w:p>
          <w:p w14:paraId="7BD73069" w14:textId="77777777" w:rsidR="00DE26EE" w:rsidRPr="003D02D7" w:rsidRDefault="00DE26EE" w:rsidP="00DE26EE">
            <w:pPr>
              <w:pStyle w:val="aff1"/>
              <w:numPr>
                <w:ilvl w:val="0"/>
                <w:numId w:val="25"/>
              </w:numPr>
              <w:spacing w:line="276" w:lineRule="auto"/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 w:cs="Arial"/>
                <w:sz w:val="20"/>
                <w:szCs w:val="20"/>
                <w:lang w:val="hy-AM"/>
              </w:rPr>
              <w:t>Գույքագրման արդյունքների մուտքագրում հիմնական միջոցների էլեկտրոնային բազա՝ ՀԾ համակարգ։</w:t>
            </w:r>
          </w:p>
          <w:p w14:paraId="096915B9" w14:textId="77777777" w:rsidR="00DE26EE" w:rsidRPr="003D02D7" w:rsidRDefault="00DE26EE" w:rsidP="00DE26EE">
            <w:pPr>
              <w:pStyle w:val="aff1"/>
              <w:numPr>
                <w:ilvl w:val="0"/>
                <w:numId w:val="25"/>
              </w:numPr>
              <w:spacing w:line="276" w:lineRule="auto"/>
              <w:jc w:val="both"/>
              <w:rPr>
                <w:rFonts w:ascii="GHEA Grapalat" w:hAnsi="GHEA Grapalat" w:cs="Arial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 w:cs="Arial"/>
                <w:sz w:val="20"/>
                <w:szCs w:val="20"/>
                <w:lang w:val="hy-AM"/>
              </w:rPr>
              <w:t>Համեմատական տեղեկագրերի կազմում։</w:t>
            </w:r>
          </w:p>
          <w:p w14:paraId="1F730B23" w14:textId="77777777" w:rsidR="00DE26EE" w:rsidRPr="003D02D7" w:rsidRDefault="00DE26EE" w:rsidP="00DE26EE">
            <w:pPr>
              <w:pStyle w:val="aff1"/>
              <w:numPr>
                <w:ilvl w:val="0"/>
                <w:numId w:val="25"/>
              </w:numPr>
              <w:spacing w:line="276" w:lineRule="auto"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Հիմնական միջոցների գույքագրման արդյունքների մասին հաշվետվության կազմում, տպագրում և հանձնում պատվիրատուին։ Հիմնական միջոցների </w:t>
            </w:r>
            <w:r w:rsidRPr="003D02D7">
              <w:rPr>
                <w:rFonts w:ascii="GHEA Grapalat" w:hAnsi="GHEA Grapalat" w:cs="Arial"/>
                <w:sz w:val="20"/>
                <w:szCs w:val="20"/>
                <w:lang w:val="hy-AM"/>
              </w:rPr>
              <w:t>էլեկտրոնային բազայի և ֆոտոնկարների հանձնում պատվիրատուին էլեկտրոնային կրիչով։</w:t>
            </w:r>
          </w:p>
          <w:p w14:paraId="1B7F08A5" w14:textId="77777777" w:rsidR="00DE26EE" w:rsidRPr="003D02D7" w:rsidRDefault="00DE26EE" w:rsidP="004D5E0B">
            <w:pPr>
              <w:spacing w:after="240"/>
              <w:ind w:firstLine="360"/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Կատարողը պետք է իրականացնի հիմնական միջոցների պիտակավորման համար անհրաժեշտ պիտակների մշակում, տպագրում, հիմնական միջոցների պիտակավորում։</w:t>
            </w:r>
          </w:p>
          <w:p w14:paraId="737B6DFE" w14:textId="77777777" w:rsidR="00DE26EE" w:rsidRPr="003D02D7" w:rsidRDefault="00DE26EE" w:rsidP="004D5E0B">
            <w:pPr>
              <w:ind w:firstLine="360"/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Հիմնական միջոցների պիտակավորման համար նախատեսված պիտակների տեսակը՝  պոլիամիդե, գույնը՝ արծաթափայլ: </w:t>
            </w:r>
          </w:p>
          <w:p w14:paraId="6137911F" w14:textId="77777777" w:rsidR="00DE26EE" w:rsidRPr="003D02D7" w:rsidRDefault="00DE26EE" w:rsidP="004D5E0B">
            <w:pPr>
              <w:ind w:firstLine="360"/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Պիտակների տպագրության խտությունը ոչ պակաս քան 300dpi,  տպագրության տեսակը ռեզին (Resin)։</w:t>
            </w:r>
          </w:p>
          <w:p w14:paraId="2BC7492D" w14:textId="77777777" w:rsidR="00DE26EE" w:rsidRPr="003D02D7" w:rsidRDefault="00DE26EE" w:rsidP="004D5E0B">
            <w:pPr>
              <w:ind w:firstLine="360"/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Յուրաքանչյուր պիտակի վրա տպագրվում է կազմակերպության անվանումը, հիմնական միջոցի անվանումը, գույքահամարը, թվային կոդերը՝ շտրիխ կոդը և քյու ար (QR) կոդը։ </w:t>
            </w:r>
          </w:p>
          <w:p w14:paraId="174F00F1" w14:textId="77777777" w:rsidR="00DE26EE" w:rsidRPr="003D02D7" w:rsidRDefault="00DE26EE" w:rsidP="004D5E0B">
            <w:pPr>
              <w:ind w:firstLine="360"/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Քյու ար (QR) կոդը պետք է պարունակի հիմնական միջոցի վերաբերյալ ամբողջական տեղեկատվություն՝ անվանում, տարեթիվ, գործարանային, գույքային համար և այլ նշումներ։</w:t>
            </w:r>
          </w:p>
          <w:p w14:paraId="4CE3DCDD" w14:textId="5E04BCCC" w:rsidR="00DE26EE" w:rsidRPr="003D02D7" w:rsidRDefault="00DE26EE" w:rsidP="004D5E0B">
            <w:pPr>
              <w:ind w:firstLine="360"/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Գույքագրման ենթակա հիմնական միջոցների քանակը շուրջ 4</w:t>
            </w:r>
            <w:r w:rsidR="00FB2D70" w:rsidRPr="00FB2D70">
              <w:rPr>
                <w:rFonts w:ascii="GHEA Grapalat" w:hAnsi="GHEA Grapalat"/>
                <w:sz w:val="20"/>
                <w:szCs w:val="20"/>
                <w:lang w:val="hy-AM"/>
              </w:rPr>
              <w:t>870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 xml:space="preserve"> հատ (ավելցուկի հայտնաբերման և գույքագրման  ծառայության արժեքը ներառվում է  պայմանագրային գնի մեջ)։ </w:t>
            </w:r>
          </w:p>
          <w:p w14:paraId="5C9CF6C8" w14:textId="25FD2726" w:rsidR="00DE26EE" w:rsidRPr="003D02D7" w:rsidRDefault="00DE26EE" w:rsidP="004D5E0B">
            <w:pPr>
              <w:ind w:firstLine="360"/>
              <w:contextualSpacing/>
              <w:jc w:val="both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Գույքագրման ծառայության մատուցման ժամկետը մինչև 25 դեկտեմբեր 202</w:t>
            </w:r>
            <w:r w:rsidR="00FB2D70">
              <w:rPr>
                <w:rFonts w:ascii="GHEA Grapalat" w:hAnsi="GHEA Grapalat"/>
                <w:sz w:val="20"/>
                <w:szCs w:val="20"/>
                <w:lang w:val="hy-AM"/>
              </w:rPr>
              <w:t>4</w:t>
            </w:r>
            <w:r w:rsidRPr="003D02D7">
              <w:rPr>
                <w:rFonts w:ascii="GHEA Grapalat" w:hAnsi="GHEA Grapalat"/>
                <w:sz w:val="20"/>
                <w:szCs w:val="20"/>
                <w:lang w:val="hy-AM"/>
              </w:rPr>
              <w:t>թ.:</w:t>
            </w:r>
          </w:p>
          <w:p w14:paraId="0CB43119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</w:tbl>
    <w:p w14:paraId="7310B2B6" w14:textId="77777777" w:rsidR="00DE26EE" w:rsidRPr="003D02D7" w:rsidRDefault="00DE26EE" w:rsidP="00DE26EE">
      <w:pPr>
        <w:jc w:val="both"/>
        <w:rPr>
          <w:rFonts w:ascii="GHEA Grapalat" w:hAnsi="GHEA Grapalat" w:cs="Sylfaen"/>
          <w:i/>
          <w:sz w:val="20"/>
          <w:szCs w:val="20"/>
          <w:lang w:val="hy-AM"/>
        </w:rPr>
      </w:pPr>
      <w:r w:rsidRPr="003D02D7">
        <w:rPr>
          <w:rFonts w:ascii="GHEA Grapalat" w:hAnsi="GHEA Grapalat"/>
          <w:sz w:val="20"/>
          <w:szCs w:val="20"/>
          <w:lang w:val="hy-AM"/>
        </w:rPr>
        <w:lastRenderedPageBreak/>
        <w:t xml:space="preserve"> </w:t>
      </w:r>
      <w:r w:rsidRPr="003D02D7">
        <w:rPr>
          <w:rFonts w:ascii="GHEA Grapalat" w:hAnsi="GHEA Grapalat" w:cs="Sylfaen"/>
          <w:i/>
          <w:sz w:val="20"/>
          <w:szCs w:val="20"/>
          <w:lang w:val="pt-BR"/>
        </w:rPr>
        <w:t>*</w:t>
      </w:r>
      <w:r w:rsidRPr="003D02D7">
        <w:rPr>
          <w:rFonts w:ascii="GHEA Grapalat" w:hAnsi="GHEA Grapalat" w:cs="Sylfaen"/>
          <w:i/>
          <w:sz w:val="20"/>
          <w:szCs w:val="20"/>
          <w:lang w:val="hy-AM"/>
        </w:rPr>
        <w:t xml:space="preserve"> Ծառայությունների մատուցման</w:t>
      </w:r>
      <w:r w:rsidRPr="003D02D7">
        <w:rPr>
          <w:rFonts w:ascii="GHEA Grapalat" w:hAnsi="GHEA Grapalat" w:cs="Sylfaen"/>
          <w:i/>
          <w:sz w:val="20"/>
          <w:szCs w:val="20"/>
          <w:lang w:val="pt-BR"/>
        </w:rPr>
        <w:t xml:space="preserve"> ժամկետը, իսկ փուլային ձևով պայմանագրի կատարման դեպքում` առաջին փուլի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</w:t>
      </w:r>
      <w:r w:rsidRPr="003D02D7">
        <w:rPr>
          <w:rFonts w:ascii="GHEA Grapalat" w:hAnsi="GHEA Grapalat" w:cs="Sylfaen"/>
          <w:i/>
          <w:sz w:val="20"/>
          <w:szCs w:val="20"/>
          <w:lang w:val="hy-AM"/>
        </w:rPr>
        <w:t xml:space="preserve">ծառայությունները մատուցել </w:t>
      </w:r>
      <w:r w:rsidRPr="003D02D7">
        <w:rPr>
          <w:rFonts w:ascii="GHEA Grapalat" w:hAnsi="GHEA Grapalat" w:cs="Sylfaen"/>
          <w:i/>
          <w:sz w:val="20"/>
          <w:szCs w:val="20"/>
          <w:lang w:val="pt-BR"/>
        </w:rPr>
        <w:t>ավելի կարճ ժամկետում</w:t>
      </w:r>
      <w:r w:rsidRPr="003D02D7">
        <w:rPr>
          <w:rFonts w:ascii="GHEA Grapalat" w:hAnsi="GHEA Grapalat" w:cs="Sylfaen"/>
          <w:i/>
          <w:sz w:val="20"/>
          <w:szCs w:val="20"/>
          <w:lang w:val="hy-AM"/>
        </w:rPr>
        <w:t>:</w:t>
      </w:r>
    </w:p>
    <w:p w14:paraId="2E36A345" w14:textId="77777777" w:rsidR="009510D4" w:rsidRPr="003D02D7" w:rsidRDefault="009510D4" w:rsidP="009510D4">
      <w:pPr>
        <w:rPr>
          <w:rFonts w:ascii="GHEA Grapalat" w:hAnsi="GHEA Grapalat"/>
          <w:sz w:val="20"/>
          <w:szCs w:val="20"/>
          <w:lang w:val="af-ZA"/>
        </w:rPr>
      </w:pPr>
    </w:p>
    <w:p w14:paraId="36E22657" w14:textId="2E92EA45" w:rsidR="004947D4" w:rsidRPr="003D02D7" w:rsidRDefault="006401B3" w:rsidP="006401B3">
      <w:pPr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3D02D7">
        <w:rPr>
          <w:rFonts w:ascii="GHEA Grapalat" w:hAnsi="GHEA Grapalat" w:cs="Sylfaen"/>
          <w:b/>
          <w:sz w:val="20"/>
          <w:szCs w:val="20"/>
          <w:lang w:val="hy-AM"/>
        </w:rPr>
        <w:softHyphen/>
      </w:r>
      <w:r w:rsidRPr="003D02D7">
        <w:rPr>
          <w:rFonts w:ascii="GHEA Grapalat" w:hAnsi="GHEA Grapalat" w:cs="Sylfaen"/>
          <w:b/>
          <w:sz w:val="20"/>
          <w:szCs w:val="20"/>
          <w:lang w:val="hy-AM"/>
        </w:rPr>
        <w:softHyphen/>
      </w:r>
      <w:r w:rsidRPr="003D02D7">
        <w:rPr>
          <w:rFonts w:ascii="GHEA Grapalat" w:hAnsi="GHEA Grapalat" w:cs="Sylfaen"/>
          <w:b/>
          <w:sz w:val="20"/>
          <w:szCs w:val="20"/>
          <w:lang w:val="hy-AM"/>
        </w:rPr>
        <w:softHyphen/>
      </w:r>
      <w:r w:rsidRPr="003D02D7">
        <w:rPr>
          <w:rFonts w:ascii="GHEA Grapalat" w:hAnsi="GHEA Grapalat" w:cs="Sylfaen"/>
          <w:b/>
          <w:sz w:val="20"/>
          <w:szCs w:val="20"/>
          <w:lang w:val="hy-AM"/>
        </w:rPr>
        <w:softHyphen/>
      </w:r>
      <w:r w:rsidRPr="003D02D7">
        <w:rPr>
          <w:rFonts w:ascii="GHEA Grapalat" w:hAnsi="GHEA Grapalat" w:cs="Sylfaen"/>
          <w:b/>
          <w:sz w:val="20"/>
          <w:szCs w:val="20"/>
          <w:lang w:val="hy-AM"/>
        </w:rPr>
        <w:softHyphen/>
      </w:r>
      <w:r w:rsidRPr="003D02D7">
        <w:rPr>
          <w:rFonts w:ascii="GHEA Grapalat" w:hAnsi="GHEA Grapalat" w:cs="Sylfaen"/>
          <w:b/>
          <w:sz w:val="20"/>
          <w:szCs w:val="20"/>
          <w:lang w:val="hy-AM"/>
        </w:rPr>
        <w:softHyphen/>
      </w:r>
      <w:r w:rsidRPr="003D02D7">
        <w:rPr>
          <w:rFonts w:ascii="GHEA Grapalat" w:hAnsi="GHEA Grapalat" w:cs="Sylfaen"/>
          <w:b/>
          <w:sz w:val="20"/>
          <w:szCs w:val="20"/>
          <w:lang w:val="hy-AM"/>
        </w:rPr>
        <w:softHyphen/>
      </w:r>
      <w:r w:rsidRPr="003D02D7">
        <w:rPr>
          <w:rFonts w:ascii="GHEA Grapalat" w:hAnsi="GHEA Grapalat" w:cs="Sylfaen"/>
          <w:b/>
          <w:sz w:val="20"/>
          <w:szCs w:val="20"/>
          <w:lang w:val="hy-AM"/>
        </w:rPr>
        <w:softHyphen/>
      </w:r>
    </w:p>
    <w:p w14:paraId="1CE59BB8" w14:textId="77777777" w:rsidR="00FF7A5B" w:rsidRPr="003D02D7" w:rsidRDefault="00FF7A5B" w:rsidP="00FF7A5B">
      <w:pPr>
        <w:jc w:val="center"/>
        <w:rPr>
          <w:rFonts w:ascii="GHEA Grapalat" w:hAnsi="GHEA Grapalat"/>
          <w:sz w:val="20"/>
          <w:szCs w:val="20"/>
          <w:lang w:val="hy-AM"/>
        </w:rPr>
      </w:pPr>
      <w:r w:rsidRPr="003D02D7">
        <w:rPr>
          <w:rFonts w:ascii="GHEA Grapalat" w:hAnsi="GHEA Grapalat"/>
          <w:sz w:val="20"/>
          <w:szCs w:val="20"/>
          <w:lang w:val="hy-AM"/>
        </w:rPr>
        <w:t>ՎՃԱՐՄԱՆ ԺԱՄԱՆԱԿԱՑՈՒՅՑ*</w:t>
      </w:r>
    </w:p>
    <w:p w14:paraId="2F939997" w14:textId="77777777" w:rsidR="003556AF" w:rsidRPr="003D02D7" w:rsidRDefault="001A1B77" w:rsidP="001A1B77">
      <w:pPr>
        <w:jc w:val="center"/>
        <w:rPr>
          <w:rFonts w:ascii="GHEA Grapalat" w:hAnsi="GHEA Grapalat"/>
          <w:sz w:val="20"/>
          <w:szCs w:val="20"/>
        </w:rPr>
      </w:pPr>
      <w:r w:rsidRPr="003D02D7">
        <w:rPr>
          <w:rFonts w:ascii="GHEA Grapalat" w:hAnsi="GHEA Grapalat" w:cs="Sylfae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3556AF" w:rsidRPr="003D02D7">
        <w:rPr>
          <w:rFonts w:ascii="GHEA Grapalat" w:hAnsi="GHEA Grapalat" w:cs="Sylfaen"/>
          <w:sz w:val="20"/>
          <w:szCs w:val="20"/>
        </w:rPr>
        <w:t>ՀՀ</w:t>
      </w:r>
      <w:r w:rsidR="003556AF" w:rsidRPr="003D02D7">
        <w:rPr>
          <w:rFonts w:ascii="GHEA Grapalat" w:hAnsi="GHEA Grapalat" w:cs="Sylfaen"/>
          <w:sz w:val="20"/>
          <w:szCs w:val="20"/>
          <w:lang w:val="es-ES"/>
        </w:rPr>
        <w:t xml:space="preserve"> </w:t>
      </w:r>
      <w:proofErr w:type="spellStart"/>
      <w:r w:rsidR="003556AF" w:rsidRPr="003D02D7">
        <w:rPr>
          <w:rFonts w:ascii="GHEA Grapalat" w:hAnsi="GHEA Grapalat" w:cs="Sylfaen"/>
          <w:sz w:val="20"/>
          <w:szCs w:val="20"/>
        </w:rPr>
        <w:t>դրամ</w:t>
      </w:r>
      <w:proofErr w:type="spellEnd"/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6"/>
        <w:gridCol w:w="1418"/>
        <w:gridCol w:w="1586"/>
        <w:gridCol w:w="854"/>
        <w:gridCol w:w="985"/>
        <w:gridCol w:w="664"/>
        <w:gridCol w:w="706"/>
        <w:gridCol w:w="660"/>
        <w:gridCol w:w="716"/>
        <w:gridCol w:w="665"/>
        <w:gridCol w:w="899"/>
        <w:gridCol w:w="1120"/>
        <w:gridCol w:w="1077"/>
        <w:gridCol w:w="890"/>
        <w:gridCol w:w="1086"/>
        <w:gridCol w:w="1021"/>
      </w:tblGrid>
      <w:tr w:rsidR="00DE26EE" w:rsidRPr="003D02D7" w14:paraId="7F6027AA" w14:textId="77777777" w:rsidTr="00DE26EE">
        <w:tc>
          <w:tcPr>
            <w:tcW w:w="15451" w:type="dxa"/>
            <w:gridSpan w:val="16"/>
          </w:tcPr>
          <w:p w14:paraId="4B00F913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es-ES"/>
              </w:rPr>
              <w:t>Ծառայության</w:t>
            </w:r>
          </w:p>
        </w:tc>
      </w:tr>
      <w:tr w:rsidR="00DE26EE" w:rsidRPr="00F005B8" w14:paraId="629A5533" w14:textId="77777777" w:rsidTr="00DE26EE">
        <w:tc>
          <w:tcPr>
            <w:tcW w:w="1451" w:type="dxa"/>
            <w:vMerge w:val="restart"/>
            <w:vAlign w:val="center"/>
          </w:tcPr>
          <w:p w14:paraId="26DE95D4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հրավերով</w:t>
            </w:r>
            <w:proofErr w:type="spellEnd"/>
            <w:r w:rsidRPr="003D02D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3D02D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չափաբաժնի</w:t>
            </w:r>
            <w:proofErr w:type="spellEnd"/>
            <w:r w:rsidRPr="003D02D7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համարը</w:t>
            </w:r>
            <w:proofErr w:type="spellEnd"/>
          </w:p>
        </w:tc>
        <w:tc>
          <w:tcPr>
            <w:tcW w:w="1608" w:type="dxa"/>
            <w:vMerge w:val="restart"/>
            <w:vAlign w:val="center"/>
          </w:tcPr>
          <w:p w14:paraId="44269D3D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գնումների</w:t>
            </w:r>
            <w:proofErr w:type="spellEnd"/>
            <w:r w:rsidRPr="003D02D7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պլանով</w:t>
            </w:r>
            <w:proofErr w:type="spellEnd"/>
            <w:r w:rsidRPr="003D02D7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նախատեսված</w:t>
            </w:r>
            <w:proofErr w:type="spellEnd"/>
            <w:r w:rsidRPr="003D02D7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միջանցիկ</w:t>
            </w:r>
            <w:proofErr w:type="spellEnd"/>
            <w:r w:rsidRPr="003D02D7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ծածկագիրը</w:t>
            </w:r>
            <w:proofErr w:type="spellEnd"/>
            <w:r w:rsidRPr="003D02D7">
              <w:rPr>
                <w:rFonts w:ascii="GHEA Grapalat" w:hAnsi="GHEA Grapalat"/>
                <w:sz w:val="20"/>
                <w:szCs w:val="20"/>
                <w:lang w:val="es-ES"/>
              </w:rPr>
              <w:t xml:space="preserve">` </w:t>
            </w: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ըստ</w:t>
            </w:r>
            <w:proofErr w:type="spellEnd"/>
            <w:r w:rsidRPr="003D02D7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r w:rsidRPr="003D02D7">
              <w:rPr>
                <w:rFonts w:ascii="GHEA Grapalat" w:hAnsi="GHEA Grapalat"/>
                <w:sz w:val="20"/>
                <w:szCs w:val="20"/>
              </w:rPr>
              <w:t>ԳՄԱ</w:t>
            </w:r>
            <w:r w:rsidRPr="003D02D7">
              <w:rPr>
                <w:rFonts w:ascii="GHEA Grapalat" w:hAnsi="GHEA Grapalat"/>
                <w:sz w:val="20"/>
                <w:szCs w:val="20"/>
                <w:lang w:val="es-ES"/>
              </w:rPr>
              <w:t xml:space="preserve"> </w:t>
            </w: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դասակարգման</w:t>
            </w:r>
            <w:proofErr w:type="spellEnd"/>
            <w:r w:rsidRPr="003D02D7">
              <w:rPr>
                <w:rFonts w:ascii="GHEA Grapalat" w:hAnsi="GHEA Grapalat"/>
                <w:sz w:val="20"/>
                <w:szCs w:val="20"/>
                <w:lang w:val="es-ES"/>
              </w:rPr>
              <w:t xml:space="preserve"> (CPV)</w:t>
            </w:r>
          </w:p>
        </w:tc>
        <w:tc>
          <w:tcPr>
            <w:tcW w:w="1777" w:type="dxa"/>
            <w:vMerge w:val="restart"/>
            <w:vAlign w:val="center"/>
          </w:tcPr>
          <w:p w14:paraId="186B01FB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  <w:proofErr w:type="spellStart"/>
            <w:r w:rsidRPr="003D02D7">
              <w:rPr>
                <w:rFonts w:ascii="GHEA Grapalat" w:hAnsi="GHEA Grapalat"/>
                <w:sz w:val="20"/>
                <w:szCs w:val="20"/>
              </w:rPr>
              <w:t>անվանումը</w:t>
            </w:r>
            <w:proofErr w:type="spellEnd"/>
          </w:p>
        </w:tc>
        <w:tc>
          <w:tcPr>
            <w:tcW w:w="10615" w:type="dxa"/>
            <w:gridSpan w:val="13"/>
            <w:vAlign w:val="center"/>
          </w:tcPr>
          <w:p w14:paraId="5C37C556" w14:textId="77777777" w:rsidR="00DE26EE" w:rsidRPr="003D02D7" w:rsidRDefault="00DE26EE" w:rsidP="004D5E0B">
            <w:pPr>
              <w:jc w:val="both"/>
              <w:rPr>
                <w:rFonts w:ascii="GHEA Grapalat" w:hAnsi="GHEA Grapalat"/>
                <w:sz w:val="20"/>
                <w:szCs w:val="20"/>
                <w:lang w:val="es-ES"/>
              </w:rPr>
            </w:pPr>
            <w:r w:rsidRPr="003D02D7">
              <w:rPr>
                <w:rFonts w:ascii="GHEA Grapalat" w:hAnsi="GHEA Grapalat"/>
                <w:sz w:val="20"/>
                <w:szCs w:val="20"/>
                <w:lang w:val="es-ES"/>
              </w:rPr>
              <w:t>դիմաց վճարումները նախատեսվում է իրականացնել 20  թ-ին` ըստ ամիսների, այդ թվում**</w:t>
            </w:r>
          </w:p>
        </w:tc>
      </w:tr>
      <w:tr w:rsidR="00DE26EE" w:rsidRPr="003D02D7" w14:paraId="7844E192" w14:textId="77777777" w:rsidTr="00DE26EE">
        <w:trPr>
          <w:cantSplit/>
          <w:trHeight w:val="1538"/>
        </w:trPr>
        <w:tc>
          <w:tcPr>
            <w:tcW w:w="1451" w:type="dxa"/>
            <w:vMerge/>
          </w:tcPr>
          <w:p w14:paraId="55C36104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608" w:type="dxa"/>
            <w:vMerge/>
          </w:tcPr>
          <w:p w14:paraId="436DA7FA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1777" w:type="dxa"/>
            <w:vMerge/>
          </w:tcPr>
          <w:p w14:paraId="60D1ED45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  <w:tc>
          <w:tcPr>
            <w:tcW w:w="763" w:type="dxa"/>
            <w:vAlign w:val="center"/>
          </w:tcPr>
          <w:p w14:paraId="70886CE5" w14:textId="77777777" w:rsidR="00DE26EE" w:rsidRPr="003D02D7" w:rsidRDefault="00DE26EE" w:rsidP="004D5E0B">
            <w:pPr>
              <w:ind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3D02D7">
              <w:rPr>
                <w:rFonts w:ascii="GHEA Grapalat" w:hAnsi="GHEA Grapalat" w:cs="Sylfaen"/>
                <w:sz w:val="20"/>
                <w:szCs w:val="20"/>
                <w:lang w:val="pt-BR"/>
              </w:rPr>
              <w:t>հունվար</w:t>
            </w:r>
          </w:p>
        </w:tc>
        <w:tc>
          <w:tcPr>
            <w:tcW w:w="875" w:type="dxa"/>
            <w:vAlign w:val="center"/>
          </w:tcPr>
          <w:p w14:paraId="3CC67E8F" w14:textId="77777777" w:rsidR="00DE26EE" w:rsidRPr="003D02D7" w:rsidRDefault="00DE26EE" w:rsidP="004D5E0B">
            <w:pPr>
              <w:ind w:right="-7"/>
              <w:jc w:val="center"/>
              <w:rPr>
                <w:rFonts w:ascii="GHEA Grapalat" w:hAnsi="GHEA Grapalat" w:cs="Sylfaen"/>
                <w:sz w:val="20"/>
                <w:szCs w:val="20"/>
                <w:lang w:val="pt-BR"/>
              </w:rPr>
            </w:pPr>
            <w:r w:rsidRPr="003D02D7">
              <w:rPr>
                <w:rFonts w:ascii="GHEA Grapalat" w:hAnsi="GHEA Grapalat" w:cs="Sylfaen"/>
                <w:sz w:val="20"/>
                <w:szCs w:val="20"/>
                <w:lang w:val="pt-BR"/>
              </w:rPr>
              <w:t>փետրվար</w:t>
            </w:r>
          </w:p>
        </w:tc>
        <w:tc>
          <w:tcPr>
            <w:tcW w:w="603" w:type="dxa"/>
            <w:vAlign w:val="center"/>
          </w:tcPr>
          <w:p w14:paraId="25F2070C" w14:textId="77777777" w:rsidR="00DE26EE" w:rsidRPr="003D02D7" w:rsidRDefault="00DE26EE" w:rsidP="004D5E0B">
            <w:pPr>
              <w:ind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3D02D7">
              <w:rPr>
                <w:rFonts w:ascii="GHEA Grapalat" w:hAnsi="GHEA Grapalat" w:cs="Sylfaen"/>
                <w:sz w:val="20"/>
                <w:szCs w:val="20"/>
                <w:lang w:val="pt-BR"/>
              </w:rPr>
              <w:t>մարտ</w:t>
            </w:r>
          </w:p>
        </w:tc>
        <w:tc>
          <w:tcPr>
            <w:tcW w:w="638" w:type="dxa"/>
            <w:vAlign w:val="center"/>
          </w:tcPr>
          <w:p w14:paraId="51051BB1" w14:textId="77777777" w:rsidR="00DE26EE" w:rsidRPr="003D02D7" w:rsidRDefault="00DE26EE" w:rsidP="004D5E0B">
            <w:pPr>
              <w:ind w:right="-7"/>
              <w:jc w:val="center"/>
              <w:rPr>
                <w:rFonts w:ascii="GHEA Grapalat" w:hAnsi="GHEA Grapalat" w:cs="Sylfaen"/>
                <w:sz w:val="20"/>
                <w:szCs w:val="20"/>
                <w:lang w:val="pt-BR"/>
              </w:rPr>
            </w:pPr>
            <w:r w:rsidRPr="003D02D7">
              <w:rPr>
                <w:rFonts w:ascii="GHEA Grapalat" w:hAnsi="GHEA Grapalat" w:cs="Sylfaen"/>
                <w:sz w:val="20"/>
                <w:szCs w:val="20"/>
                <w:lang w:val="pt-BR"/>
              </w:rPr>
              <w:t>ապրիլ</w:t>
            </w:r>
          </w:p>
        </w:tc>
        <w:tc>
          <w:tcPr>
            <w:tcW w:w="680" w:type="dxa"/>
            <w:vAlign w:val="center"/>
          </w:tcPr>
          <w:p w14:paraId="4C044851" w14:textId="77777777" w:rsidR="00DE26EE" w:rsidRPr="003D02D7" w:rsidRDefault="00DE26EE" w:rsidP="004D5E0B">
            <w:pPr>
              <w:ind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3D02D7">
              <w:rPr>
                <w:rFonts w:ascii="GHEA Grapalat" w:hAnsi="GHEA Grapalat" w:cs="Sylfaen"/>
                <w:sz w:val="20"/>
                <w:szCs w:val="20"/>
                <w:lang w:val="pt-BR"/>
              </w:rPr>
              <w:t>մայիս</w:t>
            </w:r>
          </w:p>
        </w:tc>
        <w:tc>
          <w:tcPr>
            <w:tcW w:w="646" w:type="dxa"/>
            <w:vAlign w:val="center"/>
          </w:tcPr>
          <w:p w14:paraId="5B571E4C" w14:textId="77777777" w:rsidR="00DE26EE" w:rsidRPr="003D02D7" w:rsidRDefault="00DE26EE" w:rsidP="004D5E0B">
            <w:pPr>
              <w:ind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3D02D7">
              <w:rPr>
                <w:rFonts w:ascii="GHEA Grapalat" w:hAnsi="GHEA Grapalat" w:cs="Sylfaen"/>
                <w:sz w:val="20"/>
                <w:szCs w:val="20"/>
                <w:lang w:val="pt-BR"/>
              </w:rPr>
              <w:t>հունիս</w:t>
            </w:r>
          </w:p>
        </w:tc>
        <w:tc>
          <w:tcPr>
            <w:tcW w:w="603" w:type="dxa"/>
            <w:vAlign w:val="center"/>
          </w:tcPr>
          <w:p w14:paraId="38321F67" w14:textId="77777777" w:rsidR="00DE26EE" w:rsidRPr="003D02D7" w:rsidRDefault="00DE26EE" w:rsidP="004D5E0B">
            <w:pPr>
              <w:ind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3D02D7">
              <w:rPr>
                <w:rFonts w:ascii="GHEA Grapalat" w:hAnsi="GHEA Grapalat" w:cs="Sylfaen"/>
                <w:sz w:val="20"/>
                <w:szCs w:val="20"/>
                <w:lang w:val="pt-BR"/>
              </w:rPr>
              <w:t>հուլիս</w:t>
            </w:r>
            <w:r w:rsidRPr="003D02D7">
              <w:rPr>
                <w:rFonts w:ascii="GHEA Grapalat" w:hAnsi="GHEA Grapalat" w:cs="Times Armenian"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802" w:type="dxa"/>
            <w:vAlign w:val="center"/>
          </w:tcPr>
          <w:p w14:paraId="75EB8B6E" w14:textId="77777777" w:rsidR="00DE26EE" w:rsidRPr="003D02D7" w:rsidRDefault="00DE26EE" w:rsidP="004D5E0B">
            <w:pPr>
              <w:ind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3D02D7">
              <w:rPr>
                <w:rFonts w:ascii="GHEA Grapalat" w:hAnsi="GHEA Grapalat" w:cs="Sylfaen"/>
                <w:sz w:val="20"/>
                <w:szCs w:val="20"/>
                <w:lang w:val="pt-BR"/>
              </w:rPr>
              <w:t>օգոստոս</w:t>
            </w:r>
          </w:p>
        </w:tc>
        <w:tc>
          <w:tcPr>
            <w:tcW w:w="991" w:type="dxa"/>
            <w:vAlign w:val="center"/>
          </w:tcPr>
          <w:p w14:paraId="6850F312" w14:textId="77777777" w:rsidR="00DE26EE" w:rsidRPr="003D02D7" w:rsidRDefault="00DE26EE" w:rsidP="004D5E0B">
            <w:pPr>
              <w:ind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3D02D7">
              <w:rPr>
                <w:rFonts w:ascii="GHEA Grapalat" w:hAnsi="GHEA Grapalat" w:cs="Sylfaen"/>
                <w:sz w:val="20"/>
                <w:szCs w:val="20"/>
                <w:lang w:val="pt-BR"/>
              </w:rPr>
              <w:t>սեպտեմբեր</w:t>
            </w:r>
            <w:r w:rsidRPr="003D02D7">
              <w:rPr>
                <w:rFonts w:ascii="GHEA Grapalat" w:hAnsi="GHEA Grapalat" w:cs="Times Armenian"/>
                <w:sz w:val="20"/>
                <w:szCs w:val="20"/>
                <w:lang w:val="pt-BR"/>
              </w:rPr>
              <w:t xml:space="preserve"> </w:t>
            </w:r>
          </w:p>
        </w:tc>
        <w:tc>
          <w:tcPr>
            <w:tcW w:w="953" w:type="dxa"/>
            <w:vAlign w:val="center"/>
          </w:tcPr>
          <w:p w14:paraId="0489D9FA" w14:textId="77777777" w:rsidR="00DE26EE" w:rsidRPr="003D02D7" w:rsidRDefault="00DE26EE" w:rsidP="004D5E0B">
            <w:pPr>
              <w:ind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3D02D7">
              <w:rPr>
                <w:rFonts w:ascii="GHEA Grapalat" w:hAnsi="GHEA Grapalat" w:cs="Sylfaen"/>
                <w:sz w:val="20"/>
                <w:szCs w:val="20"/>
                <w:lang w:val="pt-BR"/>
              </w:rPr>
              <w:t>հոկտեմբեր</w:t>
            </w:r>
          </w:p>
        </w:tc>
        <w:tc>
          <w:tcPr>
            <w:tcW w:w="794" w:type="dxa"/>
            <w:vAlign w:val="center"/>
          </w:tcPr>
          <w:p w14:paraId="377BF688" w14:textId="77777777" w:rsidR="00DE26EE" w:rsidRPr="003D02D7" w:rsidRDefault="00DE26EE" w:rsidP="004D5E0B">
            <w:pPr>
              <w:ind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3D02D7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D02D7">
              <w:rPr>
                <w:rFonts w:ascii="GHEA Grapalat" w:hAnsi="GHEA Grapalat" w:cs="Sylfaen"/>
                <w:sz w:val="20"/>
                <w:szCs w:val="20"/>
                <w:lang w:val="pt-BR"/>
              </w:rPr>
              <w:t>նոյեմբեր</w:t>
            </w:r>
          </w:p>
        </w:tc>
        <w:tc>
          <w:tcPr>
            <w:tcW w:w="1304" w:type="dxa"/>
            <w:vAlign w:val="center"/>
          </w:tcPr>
          <w:p w14:paraId="29AD876A" w14:textId="77777777" w:rsidR="00DE26EE" w:rsidRPr="003D02D7" w:rsidRDefault="00DE26EE" w:rsidP="004D5E0B">
            <w:pPr>
              <w:ind w:right="-7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3D02D7">
              <w:rPr>
                <w:rFonts w:ascii="GHEA Grapalat" w:hAnsi="GHEA Grapalat" w:cs="Sylfaen"/>
                <w:sz w:val="20"/>
                <w:szCs w:val="20"/>
                <w:lang w:val="pt-BR"/>
              </w:rPr>
              <w:t>դեկտեմբեր</w:t>
            </w:r>
          </w:p>
        </w:tc>
        <w:tc>
          <w:tcPr>
            <w:tcW w:w="963" w:type="dxa"/>
            <w:vAlign w:val="center"/>
          </w:tcPr>
          <w:p w14:paraId="0130B658" w14:textId="77777777" w:rsidR="00DE26EE" w:rsidRPr="003D02D7" w:rsidRDefault="00DE26EE" w:rsidP="004D5E0B">
            <w:pPr>
              <w:ind w:right="-1"/>
              <w:jc w:val="center"/>
              <w:rPr>
                <w:rFonts w:ascii="GHEA Grapalat" w:hAnsi="GHEA Grapalat"/>
                <w:sz w:val="20"/>
                <w:szCs w:val="20"/>
                <w:lang w:val="pt-BR"/>
              </w:rPr>
            </w:pPr>
            <w:r w:rsidRPr="003D02D7">
              <w:rPr>
                <w:rFonts w:ascii="GHEA Grapalat" w:hAnsi="GHEA Grapalat" w:cs="Sylfaen"/>
                <w:sz w:val="20"/>
                <w:szCs w:val="20"/>
                <w:lang w:val="pt-BR"/>
              </w:rPr>
              <w:t>Ընդամենը</w:t>
            </w:r>
          </w:p>
          <w:p w14:paraId="44CFF05C" w14:textId="77777777" w:rsidR="00DE26EE" w:rsidRPr="003D02D7" w:rsidRDefault="00DE26EE" w:rsidP="004D5E0B">
            <w:pPr>
              <w:jc w:val="center"/>
              <w:rPr>
                <w:rFonts w:ascii="GHEA Grapalat" w:hAnsi="GHEA Grapalat"/>
                <w:sz w:val="20"/>
                <w:szCs w:val="20"/>
                <w:lang w:val="es-ES"/>
              </w:rPr>
            </w:pPr>
          </w:p>
        </w:tc>
      </w:tr>
      <w:tr w:rsidR="00DE26EE" w:rsidRPr="00B42AEB" w14:paraId="73401DFB" w14:textId="77777777" w:rsidTr="00B42AEB">
        <w:trPr>
          <w:trHeight w:val="318"/>
        </w:trPr>
        <w:tc>
          <w:tcPr>
            <w:tcW w:w="1451" w:type="dxa"/>
            <w:vAlign w:val="center"/>
          </w:tcPr>
          <w:p w14:paraId="058E95C7" w14:textId="77777777" w:rsidR="00DE26EE" w:rsidRPr="00B42AEB" w:rsidRDefault="00DE26EE" w:rsidP="00DE26E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es-ES"/>
              </w:rPr>
            </w:pPr>
            <w:r w:rsidRPr="00B42AEB">
              <w:rPr>
                <w:rFonts w:ascii="GHEA Grapalat" w:hAnsi="GHEA Grapalat"/>
                <w:b/>
                <w:sz w:val="20"/>
                <w:szCs w:val="20"/>
                <w:lang w:val="hy-AM"/>
              </w:rPr>
              <w:t>1</w:t>
            </w:r>
          </w:p>
        </w:tc>
        <w:tc>
          <w:tcPr>
            <w:tcW w:w="1608" w:type="dxa"/>
            <w:vAlign w:val="center"/>
          </w:tcPr>
          <w:p w14:paraId="4A14B0F5" w14:textId="2F6A9991" w:rsidR="00DE26EE" w:rsidRPr="00F005B8" w:rsidRDefault="003D02D7" w:rsidP="00DE26EE">
            <w:pPr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B42AEB">
              <w:rPr>
                <w:rFonts w:ascii="GHEA Grapalat" w:hAnsi="GHEA Grapalat"/>
                <w:b/>
                <w:sz w:val="20"/>
                <w:szCs w:val="20"/>
                <w:lang w:val="hy-AM"/>
              </w:rPr>
              <w:t>79211220</w:t>
            </w:r>
            <w:r w:rsidR="00F005B8">
              <w:rPr>
                <w:rFonts w:ascii="GHEA Grapalat" w:hAnsi="GHEA Grapalat"/>
                <w:b/>
                <w:sz w:val="20"/>
                <w:szCs w:val="20"/>
              </w:rPr>
              <w:t>/1</w:t>
            </w:r>
            <w:bookmarkStart w:id="0" w:name="_GoBack"/>
            <w:bookmarkEnd w:id="0"/>
          </w:p>
        </w:tc>
        <w:tc>
          <w:tcPr>
            <w:tcW w:w="1777" w:type="dxa"/>
            <w:vAlign w:val="center"/>
          </w:tcPr>
          <w:p w14:paraId="16D593A7" w14:textId="77777777" w:rsidR="00DE26EE" w:rsidRPr="00B42AEB" w:rsidRDefault="00DE26EE" w:rsidP="00DE26E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hy-AM"/>
              </w:rPr>
            </w:pPr>
            <w:r w:rsidRPr="00B42AEB">
              <w:rPr>
                <w:rFonts w:ascii="GHEA Grapalat" w:hAnsi="GHEA Grapalat"/>
                <w:b/>
                <w:sz w:val="20"/>
                <w:szCs w:val="20"/>
                <w:lang w:val="hy-AM"/>
              </w:rPr>
              <w:t>Գույքագրման ծառայություն</w:t>
            </w:r>
            <w:r w:rsidRPr="00B42AEB">
              <w:rPr>
                <w:rFonts w:ascii="GHEA Grapalat" w:hAnsi="GHEA Grapalat"/>
                <w:b/>
                <w:sz w:val="20"/>
                <w:szCs w:val="20"/>
                <w:lang w:val="hy-AM"/>
              </w:rPr>
              <w:lastRenderedPageBreak/>
              <w:t>ներ</w:t>
            </w:r>
          </w:p>
        </w:tc>
        <w:tc>
          <w:tcPr>
            <w:tcW w:w="763" w:type="dxa"/>
            <w:vAlign w:val="center"/>
          </w:tcPr>
          <w:p w14:paraId="1A8E2FAF" w14:textId="77777777" w:rsidR="00DE26EE" w:rsidRPr="00B42AEB" w:rsidRDefault="00DE26EE" w:rsidP="00DE26E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B42AEB">
              <w:rPr>
                <w:rFonts w:ascii="GHEA Grapalat" w:hAnsi="GHEA Grapalat"/>
                <w:b/>
                <w:sz w:val="20"/>
                <w:szCs w:val="20"/>
                <w:lang w:val="ru-RU"/>
              </w:rPr>
              <w:lastRenderedPageBreak/>
              <w:t>-</w:t>
            </w:r>
          </w:p>
        </w:tc>
        <w:tc>
          <w:tcPr>
            <w:tcW w:w="875" w:type="dxa"/>
            <w:vAlign w:val="center"/>
          </w:tcPr>
          <w:p w14:paraId="5BC80106" w14:textId="77777777" w:rsidR="00DE26EE" w:rsidRPr="00B42AEB" w:rsidRDefault="00DE26EE" w:rsidP="00DE26E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pt-BR"/>
              </w:rPr>
            </w:pPr>
            <w:r w:rsidRPr="00B42AEB">
              <w:rPr>
                <w:rFonts w:ascii="GHEA Grapalat" w:hAnsi="GHEA Grapalat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603" w:type="dxa"/>
            <w:vAlign w:val="center"/>
          </w:tcPr>
          <w:p w14:paraId="22DC22B7" w14:textId="77777777" w:rsidR="00DE26EE" w:rsidRPr="00B42AEB" w:rsidRDefault="00DE26EE" w:rsidP="00DE26EE">
            <w:pPr>
              <w:jc w:val="center"/>
              <w:rPr>
                <w:rFonts w:ascii="GHEA Grapalat" w:hAnsi="GHEA Grapalat" w:cs="Arial"/>
                <w:b/>
                <w:sz w:val="20"/>
                <w:szCs w:val="20"/>
                <w:lang w:val="pt-BR"/>
              </w:rPr>
            </w:pPr>
            <w:r w:rsidRPr="00B42AEB">
              <w:rPr>
                <w:rFonts w:ascii="GHEA Grapalat" w:hAnsi="GHEA Grapalat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638" w:type="dxa"/>
            <w:vAlign w:val="center"/>
          </w:tcPr>
          <w:p w14:paraId="722C90A8" w14:textId="77777777" w:rsidR="00DE26EE" w:rsidRPr="00B42AEB" w:rsidRDefault="00DE26EE" w:rsidP="00DE26EE">
            <w:pPr>
              <w:jc w:val="center"/>
              <w:rPr>
                <w:rFonts w:ascii="GHEA Grapalat" w:hAnsi="GHEA Grapalat" w:cs="Arial"/>
                <w:b/>
                <w:sz w:val="20"/>
                <w:szCs w:val="20"/>
                <w:lang w:val="pt-BR"/>
              </w:rPr>
            </w:pPr>
            <w:r w:rsidRPr="00B42AEB">
              <w:rPr>
                <w:rFonts w:ascii="GHEA Grapalat" w:hAnsi="GHEA Grapalat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680" w:type="dxa"/>
            <w:vAlign w:val="center"/>
          </w:tcPr>
          <w:p w14:paraId="32B6767E" w14:textId="77777777" w:rsidR="00DE26EE" w:rsidRPr="00B42AEB" w:rsidRDefault="00DE26EE" w:rsidP="00DE26EE">
            <w:pPr>
              <w:jc w:val="center"/>
              <w:rPr>
                <w:rFonts w:ascii="GHEA Grapalat" w:hAnsi="GHEA Grapalat" w:cs="Arial"/>
                <w:b/>
                <w:sz w:val="20"/>
                <w:szCs w:val="20"/>
                <w:lang w:val="pt-BR"/>
              </w:rPr>
            </w:pPr>
            <w:r w:rsidRPr="00B42AEB">
              <w:rPr>
                <w:rFonts w:ascii="GHEA Grapalat" w:hAnsi="GHEA Grapalat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646" w:type="dxa"/>
            <w:vAlign w:val="center"/>
          </w:tcPr>
          <w:p w14:paraId="1CEC842F" w14:textId="77777777" w:rsidR="00DE26EE" w:rsidRPr="00B42AEB" w:rsidRDefault="00DE26EE" w:rsidP="00DE26EE">
            <w:pPr>
              <w:jc w:val="center"/>
              <w:rPr>
                <w:rFonts w:ascii="GHEA Grapalat" w:hAnsi="GHEA Grapalat" w:cs="Arial"/>
                <w:b/>
                <w:sz w:val="20"/>
                <w:szCs w:val="20"/>
                <w:lang w:val="pt-BR"/>
              </w:rPr>
            </w:pPr>
            <w:r w:rsidRPr="00B42AEB">
              <w:rPr>
                <w:rFonts w:ascii="GHEA Grapalat" w:hAnsi="GHEA Grapalat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603" w:type="dxa"/>
            <w:vAlign w:val="center"/>
          </w:tcPr>
          <w:p w14:paraId="3897D2B2" w14:textId="77777777" w:rsidR="00DE26EE" w:rsidRPr="00B42AEB" w:rsidRDefault="00DE26EE" w:rsidP="00DE26EE">
            <w:pPr>
              <w:jc w:val="center"/>
              <w:rPr>
                <w:rFonts w:ascii="GHEA Grapalat" w:hAnsi="GHEA Grapalat" w:cs="Arial"/>
                <w:b/>
                <w:sz w:val="20"/>
                <w:szCs w:val="20"/>
                <w:lang w:val="pt-BR"/>
              </w:rPr>
            </w:pPr>
            <w:r w:rsidRPr="00B42AEB">
              <w:rPr>
                <w:rFonts w:ascii="GHEA Grapalat" w:hAnsi="GHEA Grapalat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802" w:type="dxa"/>
            <w:vAlign w:val="center"/>
          </w:tcPr>
          <w:p w14:paraId="337AC56A" w14:textId="77777777" w:rsidR="00DE26EE" w:rsidRPr="00B42AEB" w:rsidRDefault="00DE26EE" w:rsidP="00DE26EE">
            <w:pPr>
              <w:jc w:val="center"/>
              <w:rPr>
                <w:rFonts w:ascii="GHEA Grapalat" w:hAnsi="GHEA Grapalat" w:cs="Arial"/>
                <w:b/>
                <w:sz w:val="20"/>
                <w:szCs w:val="20"/>
                <w:lang w:val="pt-BR"/>
              </w:rPr>
            </w:pPr>
            <w:r w:rsidRPr="00B42AEB">
              <w:rPr>
                <w:rFonts w:ascii="GHEA Grapalat" w:hAnsi="GHEA Grapalat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991" w:type="dxa"/>
            <w:vAlign w:val="center"/>
          </w:tcPr>
          <w:p w14:paraId="07F449AE" w14:textId="77777777" w:rsidR="00DE26EE" w:rsidRPr="00B42AEB" w:rsidRDefault="00DE26EE" w:rsidP="00DE26EE">
            <w:pPr>
              <w:jc w:val="center"/>
              <w:rPr>
                <w:rFonts w:ascii="GHEA Grapalat" w:hAnsi="GHEA Grapalat" w:cs="Arial"/>
                <w:b/>
                <w:sz w:val="20"/>
                <w:szCs w:val="20"/>
                <w:lang w:val="pt-BR"/>
              </w:rPr>
            </w:pPr>
            <w:r w:rsidRPr="00B42AEB">
              <w:rPr>
                <w:rFonts w:ascii="GHEA Grapalat" w:hAnsi="GHEA Grapalat"/>
                <w:b/>
                <w:sz w:val="20"/>
                <w:szCs w:val="20"/>
                <w:lang w:val="ru-RU"/>
              </w:rPr>
              <w:t>-</w:t>
            </w:r>
          </w:p>
        </w:tc>
        <w:tc>
          <w:tcPr>
            <w:tcW w:w="953" w:type="dxa"/>
            <w:vAlign w:val="center"/>
          </w:tcPr>
          <w:p w14:paraId="41BB4757" w14:textId="1521590F" w:rsidR="00DE26EE" w:rsidRPr="00B42AEB" w:rsidRDefault="00DE26EE" w:rsidP="00DE26EE">
            <w:pPr>
              <w:jc w:val="center"/>
              <w:rPr>
                <w:rFonts w:ascii="GHEA Grapalat" w:hAnsi="GHEA Grapalat" w:cs="Arial"/>
                <w:b/>
                <w:sz w:val="20"/>
                <w:szCs w:val="20"/>
                <w:lang w:val="pt-BR"/>
              </w:rPr>
            </w:pPr>
          </w:p>
        </w:tc>
        <w:tc>
          <w:tcPr>
            <w:tcW w:w="794" w:type="dxa"/>
            <w:vAlign w:val="center"/>
          </w:tcPr>
          <w:p w14:paraId="48ACB81C" w14:textId="5686B83D" w:rsidR="00DE26EE" w:rsidRPr="00B42AEB" w:rsidRDefault="00DE26EE" w:rsidP="00DE26EE">
            <w:pPr>
              <w:jc w:val="center"/>
              <w:rPr>
                <w:rFonts w:ascii="GHEA Grapalat" w:hAnsi="GHEA Grapalat" w:cs="Arial"/>
                <w:b/>
                <w:sz w:val="20"/>
                <w:szCs w:val="20"/>
                <w:lang w:val="pt-BR"/>
              </w:rPr>
            </w:pPr>
          </w:p>
        </w:tc>
        <w:tc>
          <w:tcPr>
            <w:tcW w:w="1304" w:type="dxa"/>
            <w:vAlign w:val="center"/>
          </w:tcPr>
          <w:p w14:paraId="251FEC68" w14:textId="0956E510" w:rsidR="00DE26EE" w:rsidRPr="00B42AEB" w:rsidRDefault="00B42AEB" w:rsidP="00DE26EE">
            <w:pPr>
              <w:jc w:val="center"/>
              <w:rPr>
                <w:rFonts w:ascii="GHEA Grapalat" w:hAnsi="GHEA Grapalat" w:cs="Arial"/>
                <w:b/>
                <w:sz w:val="20"/>
                <w:szCs w:val="20"/>
                <w:lang w:val="ru-RU"/>
              </w:rPr>
            </w:pPr>
            <w:r w:rsidRPr="00B42AEB">
              <w:rPr>
                <w:rFonts w:ascii="GHEA Grapalat" w:hAnsi="GHEA Grapalat" w:cs="Arial"/>
                <w:b/>
                <w:sz w:val="20"/>
                <w:szCs w:val="20"/>
              </w:rPr>
              <w:t>100</w:t>
            </w:r>
            <w:r w:rsidR="00DE26EE" w:rsidRPr="00B42AEB">
              <w:rPr>
                <w:rFonts w:ascii="GHEA Grapalat" w:hAnsi="GHEA Grapalat" w:cs="Arial"/>
                <w:b/>
                <w:sz w:val="20"/>
                <w:szCs w:val="20"/>
                <w:lang w:val="ru-RU"/>
              </w:rPr>
              <w:t>%</w:t>
            </w:r>
          </w:p>
        </w:tc>
        <w:tc>
          <w:tcPr>
            <w:tcW w:w="963" w:type="dxa"/>
            <w:vAlign w:val="center"/>
          </w:tcPr>
          <w:p w14:paraId="54BD0A47" w14:textId="659E55AD" w:rsidR="00DE26EE" w:rsidRPr="00B42AEB" w:rsidRDefault="00B42AEB" w:rsidP="00DE26EE">
            <w:pPr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B42AEB">
              <w:rPr>
                <w:rFonts w:ascii="GHEA Grapalat" w:hAnsi="GHEA Grapalat"/>
                <w:b/>
                <w:sz w:val="20"/>
                <w:szCs w:val="20"/>
              </w:rPr>
              <w:t>100</w:t>
            </w:r>
            <w:r w:rsidR="00DE26EE" w:rsidRPr="00B42AEB">
              <w:rPr>
                <w:rFonts w:ascii="GHEA Grapalat" w:hAnsi="GHEA Grapalat"/>
                <w:b/>
                <w:sz w:val="20"/>
                <w:szCs w:val="20"/>
                <w:lang w:val="ru-RU"/>
              </w:rPr>
              <w:t>%</w:t>
            </w:r>
          </w:p>
        </w:tc>
      </w:tr>
    </w:tbl>
    <w:p w14:paraId="55F528AD" w14:textId="77777777" w:rsidR="00810DDC" w:rsidRPr="00B42AEB" w:rsidRDefault="00810DDC" w:rsidP="00193364">
      <w:pPr>
        <w:jc w:val="both"/>
        <w:rPr>
          <w:rFonts w:ascii="GHEA Grapalat" w:hAnsi="GHEA Grapalat" w:cs="Sylfaen"/>
          <w:b/>
          <w:sz w:val="20"/>
          <w:szCs w:val="20"/>
        </w:rPr>
      </w:pPr>
    </w:p>
    <w:sectPr w:rsidR="00810DDC" w:rsidRPr="00B42AEB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8146AD4"/>
    <w:multiLevelType w:val="hybridMultilevel"/>
    <w:tmpl w:val="7916AF2C"/>
    <w:lvl w:ilvl="0" w:tplc="3A2AE16E">
      <w:start w:val="1"/>
      <w:numFmt w:val="decimal"/>
      <w:lvlText w:val="%1."/>
      <w:lvlJc w:val="left"/>
      <w:pPr>
        <w:ind w:left="720" w:hanging="360"/>
      </w:pPr>
      <w:rPr>
        <w:rFonts w:ascii="Sylfaen" w:hAnsi="Sylfaen" w:hint="default"/>
        <w:b w:val="0"/>
        <w:i w:val="0"/>
        <w:color w:val="auto"/>
        <w:sz w:val="2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2"/>
  </w:num>
  <w:num w:numId="5">
    <w:abstractNumId w:val="17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</w:num>
  <w:num w:numId="11">
    <w:abstractNumId w:val="4"/>
  </w:num>
  <w:num w:numId="12">
    <w:abstractNumId w:val="21"/>
  </w:num>
  <w:num w:numId="13">
    <w:abstractNumId w:val="18"/>
  </w:num>
  <w:num w:numId="14">
    <w:abstractNumId w:val="7"/>
  </w:num>
  <w:num w:numId="15">
    <w:abstractNumId w:val="19"/>
  </w:num>
  <w:num w:numId="16">
    <w:abstractNumId w:val="10"/>
  </w:num>
  <w:num w:numId="17">
    <w:abstractNumId w:val="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94E"/>
    <w:rsid w:val="00005878"/>
    <w:rsid w:val="000112DB"/>
    <w:rsid w:val="00022256"/>
    <w:rsid w:val="00045D4D"/>
    <w:rsid w:val="00053311"/>
    <w:rsid w:val="0006160B"/>
    <w:rsid w:val="0007660A"/>
    <w:rsid w:val="00076E61"/>
    <w:rsid w:val="00086DB3"/>
    <w:rsid w:val="0009405E"/>
    <w:rsid w:val="000C1649"/>
    <w:rsid w:val="000E0881"/>
    <w:rsid w:val="0010496D"/>
    <w:rsid w:val="0012076E"/>
    <w:rsid w:val="001239A7"/>
    <w:rsid w:val="0015067A"/>
    <w:rsid w:val="001679FA"/>
    <w:rsid w:val="00183506"/>
    <w:rsid w:val="00193364"/>
    <w:rsid w:val="00193D6E"/>
    <w:rsid w:val="001A1B77"/>
    <w:rsid w:val="001B05C7"/>
    <w:rsid w:val="001F1EBC"/>
    <w:rsid w:val="00200EA8"/>
    <w:rsid w:val="00212645"/>
    <w:rsid w:val="00217A49"/>
    <w:rsid w:val="00256C62"/>
    <w:rsid w:val="00282230"/>
    <w:rsid w:val="00287F39"/>
    <w:rsid w:val="002C3AB6"/>
    <w:rsid w:val="0030443F"/>
    <w:rsid w:val="00305708"/>
    <w:rsid w:val="00321821"/>
    <w:rsid w:val="0034052E"/>
    <w:rsid w:val="00350D50"/>
    <w:rsid w:val="003556AF"/>
    <w:rsid w:val="00373CC8"/>
    <w:rsid w:val="003900C9"/>
    <w:rsid w:val="00392DEE"/>
    <w:rsid w:val="003A08C0"/>
    <w:rsid w:val="003A4630"/>
    <w:rsid w:val="003D02D7"/>
    <w:rsid w:val="003E0286"/>
    <w:rsid w:val="003E5CA2"/>
    <w:rsid w:val="003E771D"/>
    <w:rsid w:val="00406436"/>
    <w:rsid w:val="00417480"/>
    <w:rsid w:val="00445859"/>
    <w:rsid w:val="004612D8"/>
    <w:rsid w:val="00480F9D"/>
    <w:rsid w:val="004947D4"/>
    <w:rsid w:val="004F086F"/>
    <w:rsid w:val="00513DDE"/>
    <w:rsid w:val="0052006A"/>
    <w:rsid w:val="005301DB"/>
    <w:rsid w:val="0053509F"/>
    <w:rsid w:val="00594AAE"/>
    <w:rsid w:val="005B305C"/>
    <w:rsid w:val="00620922"/>
    <w:rsid w:val="006401B3"/>
    <w:rsid w:val="00681141"/>
    <w:rsid w:val="006915CC"/>
    <w:rsid w:val="006A1542"/>
    <w:rsid w:val="006A15F8"/>
    <w:rsid w:val="006A24D0"/>
    <w:rsid w:val="006A68B5"/>
    <w:rsid w:val="006C2352"/>
    <w:rsid w:val="006C396A"/>
    <w:rsid w:val="006D3305"/>
    <w:rsid w:val="006E79BD"/>
    <w:rsid w:val="006F0DD9"/>
    <w:rsid w:val="007002A1"/>
    <w:rsid w:val="00706095"/>
    <w:rsid w:val="0072036D"/>
    <w:rsid w:val="00730755"/>
    <w:rsid w:val="00795A0D"/>
    <w:rsid w:val="007E1F6F"/>
    <w:rsid w:val="007E653C"/>
    <w:rsid w:val="007F11CA"/>
    <w:rsid w:val="0080663E"/>
    <w:rsid w:val="00810DDC"/>
    <w:rsid w:val="00876A0D"/>
    <w:rsid w:val="00882D0D"/>
    <w:rsid w:val="0089034E"/>
    <w:rsid w:val="00890E80"/>
    <w:rsid w:val="008A283D"/>
    <w:rsid w:val="008C201D"/>
    <w:rsid w:val="008E37F5"/>
    <w:rsid w:val="00904D5C"/>
    <w:rsid w:val="00911C86"/>
    <w:rsid w:val="009467B9"/>
    <w:rsid w:val="009510D4"/>
    <w:rsid w:val="00960C96"/>
    <w:rsid w:val="009636C7"/>
    <w:rsid w:val="00992441"/>
    <w:rsid w:val="009B1F4C"/>
    <w:rsid w:val="009B507A"/>
    <w:rsid w:val="009B53E9"/>
    <w:rsid w:val="009B6AA0"/>
    <w:rsid w:val="009C4CD6"/>
    <w:rsid w:val="009C54ED"/>
    <w:rsid w:val="009E5D8E"/>
    <w:rsid w:val="00A13B73"/>
    <w:rsid w:val="00A162A0"/>
    <w:rsid w:val="00A2214E"/>
    <w:rsid w:val="00A310D2"/>
    <w:rsid w:val="00A51C50"/>
    <w:rsid w:val="00A613A4"/>
    <w:rsid w:val="00AB41D5"/>
    <w:rsid w:val="00AB6BB8"/>
    <w:rsid w:val="00AC5FF8"/>
    <w:rsid w:val="00AC78B3"/>
    <w:rsid w:val="00AF429D"/>
    <w:rsid w:val="00AF57C3"/>
    <w:rsid w:val="00B333C8"/>
    <w:rsid w:val="00B42AEB"/>
    <w:rsid w:val="00B44F24"/>
    <w:rsid w:val="00B50A14"/>
    <w:rsid w:val="00B53DA9"/>
    <w:rsid w:val="00B62FCF"/>
    <w:rsid w:val="00B77BAB"/>
    <w:rsid w:val="00BF1A8B"/>
    <w:rsid w:val="00BF693C"/>
    <w:rsid w:val="00C06A35"/>
    <w:rsid w:val="00C2170D"/>
    <w:rsid w:val="00C34433"/>
    <w:rsid w:val="00C460E6"/>
    <w:rsid w:val="00C63278"/>
    <w:rsid w:val="00C86BB8"/>
    <w:rsid w:val="00D43CBD"/>
    <w:rsid w:val="00D46AA9"/>
    <w:rsid w:val="00DB15A3"/>
    <w:rsid w:val="00DE26EE"/>
    <w:rsid w:val="00E24AD3"/>
    <w:rsid w:val="00E255F4"/>
    <w:rsid w:val="00E33EA3"/>
    <w:rsid w:val="00E54D95"/>
    <w:rsid w:val="00E54DDB"/>
    <w:rsid w:val="00E60B7F"/>
    <w:rsid w:val="00E6241D"/>
    <w:rsid w:val="00E6357F"/>
    <w:rsid w:val="00E64908"/>
    <w:rsid w:val="00E748A5"/>
    <w:rsid w:val="00E85E2D"/>
    <w:rsid w:val="00E91CD3"/>
    <w:rsid w:val="00E92886"/>
    <w:rsid w:val="00F005B8"/>
    <w:rsid w:val="00F14706"/>
    <w:rsid w:val="00F1659F"/>
    <w:rsid w:val="00F34CFA"/>
    <w:rsid w:val="00F420B0"/>
    <w:rsid w:val="00F531E8"/>
    <w:rsid w:val="00FB2D70"/>
    <w:rsid w:val="00FB4B0E"/>
    <w:rsid w:val="00FB5937"/>
    <w:rsid w:val="00FB6229"/>
    <w:rsid w:val="00FB6869"/>
    <w:rsid w:val="00FD20F0"/>
    <w:rsid w:val="00FD5093"/>
    <w:rsid w:val="00FE0A17"/>
    <w:rsid w:val="00FE37D4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3F27"/>
  <w15:docId w15:val="{A5BCAEF5-60D1-4862-BEC9-DBB1D470E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6C3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5CA103-86C8-4596-8C6E-6B4BA91F4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1139</TotalTime>
  <Pages>4</Pages>
  <Words>895</Words>
  <Characters>5107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124</cp:revision>
  <cp:lastPrinted>2020-08-06T06:58:00Z</cp:lastPrinted>
  <dcterms:created xsi:type="dcterms:W3CDTF">2018-10-01T10:12:00Z</dcterms:created>
  <dcterms:modified xsi:type="dcterms:W3CDTF">2024-10-16T09:14:00Z</dcterms:modified>
</cp:coreProperties>
</file>