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2024.10.09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ИДЖЕВАНИ  БЖШКАКАН КЕНТРОН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г.Иджеван,ул. Налбандяна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Лекарство и вакцины-24-7</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Арпине Бугдарян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ijevanmedikalcenter@mail.ru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033261014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ИДЖЕВАНИ  БЖШКАКАН КЕНТРОН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IBK-EACHAPDzB-24/26</w:t>
      </w:r>
      <w:r>
        <w:rPr>
          <w:rFonts w:ascii="Calibri" w:hAnsi="Calibri" w:cstheme="minorHAnsi"/>
          <w:i/>
        </w:rPr>
        <w:br/>
      </w:r>
      <w:r>
        <w:rPr>
          <w:rFonts w:ascii="Calibri" w:hAnsi="Calibri" w:cstheme="minorHAnsi"/>
          <w:szCs w:val="20"/>
          <w:lang w:val="af-ZA"/>
        </w:rPr>
        <w:t>2024.10.09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ИДЖЕВАНИ  БЖШКАКАН КЕНТРОН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ИДЖЕВАНИ  БЖШКАКАН КЕНТРОН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Лекарство и вакцины-24-7</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Лекарство и вакцины-24-7</w:t>
      </w:r>
      <w:r>
        <w:rPr>
          <w:rFonts w:ascii="Calibri" w:hAnsi="Calibri" w:cstheme="minorHAnsi"/>
          <w:b/>
          <w:lang w:val="ru-RU"/>
        </w:rPr>
        <w:t xml:space="preserve">ДЛЯ НУЖД  </w:t>
      </w:r>
      <w:r>
        <w:rPr>
          <w:rFonts w:ascii="Calibri" w:hAnsi="Calibri" w:cstheme="minorHAnsi"/>
          <w:b/>
          <w:sz w:val="24"/>
          <w:szCs w:val="24"/>
          <w:lang w:val="af-ZA"/>
        </w:rPr>
        <w:t>ЗАО ИДЖЕВАНИ  БЖШКАКАН КЕНТРОН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IBK-EACHAPDzB-24/26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ijevanmedikalcenter@mail.ru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Лекарство и вакцины-24-7</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инозин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Платифиллин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Транексамовая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Менадион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Тиопентал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Йогексол 350мг/мл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 150 мг, свеча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Экстракт валерианы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Хлоргексидин 0,5%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384.86</w:t>
      </w:r>
      <w:r>
        <w:rPr>
          <w:rFonts w:ascii="Calibri" w:hAnsi="Calibri" w:cstheme="minorHAnsi"/>
          <w:szCs w:val="22"/>
        </w:rPr>
        <w:t xml:space="preserve"> драмом, российский рубль </w:t>
      </w:r>
      <w:r>
        <w:rPr>
          <w:rFonts w:ascii="Calibri" w:hAnsi="Calibri" w:cstheme="minorHAnsi"/>
          <w:lang w:val="af-ZA"/>
        </w:rPr>
        <w:t>3.91</w:t>
      </w:r>
      <w:r>
        <w:rPr>
          <w:rFonts w:ascii="Calibri" w:hAnsi="Calibri" w:cstheme="minorHAnsi"/>
          <w:szCs w:val="22"/>
        </w:rPr>
        <w:t xml:space="preserve"> драмом, евро </w:t>
      </w:r>
      <w:r>
        <w:rPr>
          <w:rFonts w:ascii="Calibri" w:hAnsi="Calibri" w:cstheme="minorHAnsi"/>
          <w:lang w:val="af-ZA"/>
        </w:rPr>
        <w:t>416.97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2024.10.31.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IBK-EACHAPDzB-24/26</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ИДЖЕВАНИ  БЖШКАКАН КЕНТРОН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"IBK-EACHAPDzB-24/26"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ИДЖЕВАНИ  БЖШКАКАН КЕНТРОН*(далее — Заказчик) процедуре закупок под кодом IBK-EACHAPDzB-24/26*.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ИДЖЕВАНИ  БЖШКАКАН КЕНТРОН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"IBK-EACHAPDzB-24/26"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ИДЖЕВАНИ  БЖШКАКАН КЕНТРОН*(далее — Заказчик) процедуре закупок под кодом IBK-EACHAPDzB-24/26*.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ИДЖЕВАНИ  БЖШКАКАН КЕНТРОН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IBK-EACHAPDzB-24/26</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7</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7</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11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инозин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инозин инозин решение для инъекций 20 мг / мл , 5 мл ампула
Срок годности препарата на момент доставки препарата покупателю должен быть следующим:
а. Лекарственные препараты со сроком хранения 2,5 года և должны иметь срок годности не менее 24 месяцев на момент доставки;
б. Лекарственные препараты со сроком годности до 2,5 лет должны иметь срок годности не менее 12 месяцев на момент доставки;
c. В определенных случаях, то есть при обоснованной необходимости удовлетворения острой потребности пациентов или коротких сроков хранения препарата, остаточный срок хранения препарата на момент доставки определяется заказчиком,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Платифиллин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Платифиллин  платифиллин: решение для инъекций 2 мг / мл , 1 мл ампула.
Срок годности препарата на момент доставки препарата покупателю должен быть следующим:
а. Лекарственные препараты со сроком хранения 2,5 года և должны иметь срок годности не менее 24 месяцев на момент доставки;
б. Лекарственные препараты со сроком годности до 2,5 лет должны иметь срок годности не менее 12 месяцев на момент доставки;
c. В определенных случаях, то есть при обоснованной необходимости удовлетворения острой потребности пациентов или коротких сроков хранения препарата, остаточный срок хранения препарата на момент доставки определяется заказчиком,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раствор для инъекций , 5мг/2мл, ампулы по 2мл
Срок годности препарата на момент доставки препарата покупателю должен быть следующим:
а. Лекарственные препараты со сроком хранения 2,5 года և должны иметь срок годности не менее 24 месяцев на момент доставки;
б. Лекарственные препараты со сроком годности до 2,5 лет должны иметь срок годности не менее 12 месяцев на момент доставки;
c. В определенных случаях, то есть при обоснованной необходимости удовлетворения острой потребности пациентов или коротких сроков хранения препарата, остаточный срок хранения препарата на момент доставки определяется заказчиком,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транексамовая кислота таблетка 500 мг
Срок годности препарата на момент доставки препарата покупателю должен быть следующим:
а. Лекарственные препараты со сроком хранения 2,5 года և должны иметь срок годности не менее 24 месяцев на момент доставки;
б. Лекарственные препараты со сроком годности до 2,5 лет должны иметь срок годности не менее 12 месяцев на момент доставки;
c. В определенных случаях, то есть при обоснованной необходимости удовлетворения острой потребности пациентов или коротких сроков хранения препарата, остаточный срок хранения препарата на момент доставки определяется заказчиком,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Менадион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Менадион раствор менадиона инъекции 10мг/ мл , ампула 1мл.
Срок годности препарата на момент доставки препарата покупателю должен быть следующим:
а. Лекарственные препараты со сроком хранения 2,5 года և должны иметь срок годности не менее 24 месяцев на момент доставки;
б. Лекарственные препараты со сроком годности до 2,5 лет должны иметь срок годности не менее 12 месяцев на момент доставки;
c. В определенных случаях, то есть при обоснованной необходимости удовлетворения острой потребности пациентов или коротких сроков хранения препарата, остаточный срок хранения препарата на момент доставки определяется заказчиком,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Тиопентал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Тиопентал ( тиопентал: натрий ) тиопентал (тиопентал натрия), лекарственный порошок лиофилизированный , не предназначен для инъекций раствора , 1000 мг,
Срок годности препарата на момент доставки препарата покупателю должен быть следующим:
а. Лекарственные препараты со сроком хранения 2,5 года և должны иметь срок годности не менее 24 месяцев на момент доставки;
б. Лекарственные препараты со сроком годности до 2,5 лет должны иметь срок годности не менее 12 месяцев на момент доставки;
c. В определенных случаях, то есть при обоснованной необходимости удовлетворения острой потребности пациентов или коротких сроков хранения препарата, остаточный срок хранения препарата на момент доставки определяется заказчиком,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Йогексол 350мг/мл 100мл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Йогексол раствор иогексола для инъекций 755 мг / мл (350 мг йод / мл ), 100 мл пластик бутылка
Срок годности препарата на момент доставки препарата покупателю должен быть следующим:
а. Лекарственные препараты со сроком хранения 2,5 года և должны иметь срок годности не менее 24 месяцев на момент доставки;
б. Лекарственные препараты со сроком годности до 2,5 лет должны иметь срок годности не менее 12 месяцев на момент доставки;
c. В определенных случаях, то есть при обоснованной необходимости удовлетворения острой потребности пациентов или коротких сроков хранения препарата, остаточный срок хранения препарата на момент доставки определяется заказчиком,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раствор кетамина для инъекций , 500мг/10мл, 10мл
Срок годности препарата на момент доставки препарата покупателю должен быть следующим:
а. Лекарственные препараты со сроком хранения 2,5 года և должны иметь срок годности не менее 24 месяцев на момент доставки;
б. Лекарственные препараты со сроком годности до 2,5 лет должны иметь срок годности не менее 12 месяцев на момент доставки;
c. В определенных случаях, то есть при обоснованной необходимости удовлетворения острой потребности пациентов или коротких сроков хранения препарата, остаточный срок хранения препарата на момент доставки определяется заказчиком,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таблетки парацетамола , 500 мг, в блистере
Срок годности препарата на момент доставки препарата покупателю должен быть следующим:
а. Лекарственные препараты со сроком хранения 2,5 года և должны иметь срок годности не менее 24 месяцев на момент доставки;
б. Лекарственные препараты со сроком годности до 2,5 лет должны иметь срок годности не менее 12 месяцев на момент доставки;
c. В определенных случаях, то есть при обоснованной необходимости удовлетворения острой потребности пациентов или коротких сроков хранения препарата, остаточный срок хранения препарата на момент доставки определяется заказчиком,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 150 мг, свеча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 свечи парацетамола. ректальный , 150 мг
Срок годности препарата на момент доставки препарата покупателю должен быть следующим:
а. Лекарственные препараты со сроком хранения 2,5 года և должны иметь срок годности не менее 24 месяцев на момент доставки;
б. Лекарственные препараты со сроком годности до 2,5 лет должны иметь срок годности не менее 12 месяцев на момент доставки;
c. В определенных случаях, то есть при обоснованной необходимости удовлетворения острой потребности пациентов или коротких сроков хранения препарата, остаточный срок хранения препарата на момент доставки определяется заказчиком,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раствор диазепама инъекции 5мг/ мл , 2мл
Срок годности препарата на момент доставки препарата покупателю должен быть следующим:
а. Лекарственные препараты со сроком хранения 2,5 года և должны иметь срок годности не менее 24 месяцев на момент доставки;
б. Лекарственные препараты со сроком годности до 2,5 лет должны иметь срок годности не менее 12 месяцев на момент доставки;
c. В определенных случаях, то есть при обоснованной необходимости удовлетворения острой потребности пациентов или коротких сроков хранения препарата, остаточный срок хранения препарата на момент доставки определяется заказчиком,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 Спиронолактон, таблетка 25 шт. мг
Срок годности препарата на момент доставки препарата покупателю должен быть следующим:
а. Лекарственные препараты со сроком хранения 2,5 года և должны иметь срок годности не менее 24 месяцев на момент доставки;
б. Лекарственные препараты со сроком годности до 2,5 лет должны иметь срок годности не менее 12 месяцев на момент доставки;
c. В определенных случаях, то есть при обоснованной необходимости удовлетворения острой потребности пациентов или коротких сроков хранения препарата, остаточный срок хранения препарата на момент доставки определяется заказчиком,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свеча ректально 12,5 мг
Срок годности препарата на момент доставки препарата покупателю должен быть следующим:
а. Лекарственные препараты со сроком хранения 2,5 года և должны иметь срок годности не менее 24 месяцев на момент доставки;
б. Лекарственные препараты со сроком годности до 2,5 лет должны иметь срок годности не менее 12 месяцев на момент доставки;
c. В определенных случаях, то есть при обоснованной необходимости удовлетворения острой потребности пациентов или коротких сроков хранения препарата, остаточный срок хранения препарата на момент доставки определяется заказчиком,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 лидокаин: Гидрохлорид ) раствор лидокаина (лидокаина гидрохлорида) инъекции 20мг/ мл , 2мл
Срок годности препарата на момент доставки препарата покупателю должен быть следующим:
а. Лекарственные препараты со сроком хранения 2,5 года և должны иметь срок годности не менее 24 месяцев на момент доставки;
б. Лекарственные препараты со сроком годности до 2,5 лет должны иметь срок годности не менее 12 месяцев на момент доставки;
c. В определенных случаях, то есть при обоснованной необходимости удовлетворения острой потребности пациентов или коротких сроков хранения препарата, остаточный срок хранения препарата на момент доставки определяется заказчиком,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Экстракт валерианы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Экстракт валерианы , таблетка 20 мг.
Срок годности препарата на момент доставки препарата покупателю должен быть следующим:
а. Лекарственные препараты со сроком хранения 2,5 года և должны иметь срок годности не менее 24 месяцев на момент доставки;
б. Лекарственные препараты со сроком годности до 2,5 лет должны иметь срок годности не менее 12 месяцев на момент доставки;
c. В определенных случаях, то есть при обоснованной необходимости удовлетворения острой потребности пациентов или коротких сроков хранения препарата, остаточный срок хранения препарата на момент доставки определяется заказчиком, но не менее 3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Хлоргексидин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Действующие вещества: хлоргексидина биглюконат 0,5%, этанол 70%. Предназначен для операционного поля (2 раза с интервалом 2 минуты); для обработки рук (2-3 минуты) и быстрой (2 минуты) стерилизации инструментов. Условия хранения: в герметично укупоренных флаконах при комнатной температуре (не выше 250С). Хранить в темном сухом месте. Упаковка: канистры по 1 литру. Срок хранения – 2 года. сертификат GMP
Срок годности препарата на момент доставки препарата покупателю должен быть следующим:
а. Лекарственные препараты со сроком хранения 2,5 года և должны иметь срок годности не менее 24 месяцев на момент доставки;
б. Лекарственные препараты со сроком годности до 2,5 лет должны иметь срок годности не менее 12 месяцев на момент доставки;
c. В определенных случаях, то есть при обоснованной необходимости удовлетворения острой потребности пациентов или коротких сроков хранения препарата, остаточный срок хранения препарата на момент доставки определяется заказчиком, но не менее 3 месяцев.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текущем году в течение 5 рабочих дней с момента получения заказа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инозин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Платифиллин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Транексамовая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Менадион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Тиопентал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Йогексол 350мг/мл 100мл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 150 мг, свеча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Экстракт валерианы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Хлоргексидин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