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ռեժիմներ,60քմ տարածքի համար, ջեռուցման հզորությունը 18000BTU, սպիտակ գույնի, աշխատանքային ջերմաստիճանը -70 C-+450 C , աղմուկի մակարդակը՝մինչև 45 db, հոսանքի (վ/Հց) 200-240Վ/50-60Հց, սպլիտ համակարգ ,  երաշխիքային սպասարկում - 1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