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ՀՀՏՄ-ԷԱՃԱՊՁԲ-2024/07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աշխատակազմը հայտարարում է մանկապարտեզների գույքի ձեռքբերման մրցույթի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ՀՀՏՄ-ԷԱՃԱՊՁԲ-2024/07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աշխատակազմը հայտարարում է մանկապարտեզների գույքի ձեռքբերման մրցույթի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աշխատակազմը հայտարարում է մանկապարտեզների գույքի ձեռքբերման մրցույթի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ՀՀՏՄ-ԷԱՃԱՊՁԲ-2024/07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աշխատակազմը հայտարարում է մանկապարտեզների գույքի ձեռքբերման մրցույթի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ՀՀՏՄ-ԷԱՃԱՊՁԲ-2024/07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ՀՀՏՄ-ԷԱՃԱՊՁԲ-2024/07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ՀՀՏՄ-ԷԱՃԱՊՁԲ-2024/07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«ՀՀՏՄ-ԷԱՃԱՊՁԲ-2024/07»*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ՀՀՏՄ-ԷԱՃԱՊՁԲ-2024/07*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«ՀՀՏՄ-ԷԱՃԱՊՁԲ-2024/07»*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ՀՀՏՄ-ԷԱՃԱՊՁԲ-2024/07*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Առողջապահության նախարարի 12.02.2024թ. N 50-Ն հրամանի պահանջներին համապատասխան: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E0դասի ՓՏՍ-ից, արտաքաինչափսերն են՝ 2500 х 450 х 1500 մմ ( Լ х Խ х Բ): Աշխատանքային կենտրոնը հորիզոնական դիրքով բաժանված է երեք հավասարաչափ բաց 2 և փակ 1 դարակներից:
Բոլոր անկյունները լինեն կլորացված կամ անկյուններին ամրացված լինենպոլիմերային կլորացված հատուկ դետալներ: Հետնապատը պետք է լինի 4 մմ հաստությամբ լամինացված փայտաթեփային սալից(ԴՎՊ), նույն E0դասի ՓՏՍ-ի գույնի:Պահարանը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Ոտքերը պետք է լինեն կարգավորվող։Ոտքեր հանդիսացող, տակը դրված ուղղանկյուն հենակի արտաքին չափսերն են՝ 2200х450 х 100 մմ ( Լ х Խ х Բ), որի հատակին հպվող հատվածի եզրերի վերջնամասերին, տակից պետք է ամրացվի պոլիմերային մուգ գույնի տակդիրներ,որոնց տակի պատերի հաստությունը՝ առնվազն 8 մմ է:Բոլոր միացումներն իրականացնել թաքնված ամրակցումներով։ Գույները նախապես համաձայնեցնել մանկապարտեզի տնօրինության հետ:Նմուշները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կիրառվող թղթի քաշը 60-163 գ/մ²՝ ներառյալ, տպելու կամ պատճենահանման որակը բոլոր ռեժիմներում 600x600 dpi և ավելի։ Սկանավորումը՝ գունավոր, սկավառակի պատկերի լուծելիության աստիճանը՝ 600x600 dpi և ավելի, գունավոր սկանավորման խորությունը՝ առնվազն 24 բիթ / 24 բիթ (մուտք / ելք), սև գույնի երանգներ՝ առնվազն 256, համատեղելիությունը` TWAIN, WIA, Max, սկանավորման լայնությունը` առնվազն 216 մմ։ Ինտերֆեյսի տեսակը` USB 2.0 Hi-speed: Օպերացիոն համակարգի համատեղելիությունը` Windows 10 / Mac OS X Version 10.4.9 - 10.7.x: Ամսական տպագրման հնարավորությունը ոչ պակաս 8000 էջ: Առանց քարթրիջի լիցքավորման կոդի կամ կոդի բացումը վաճառողի հաշվին: Քարթրիջը ոչ պակաս 1600 էջի տպագրման հնարավորությամբ: Լրակազմում ներառյալ մեկնարկային քարթրիջը՝ գործարանային, օրիգինալ, լրիվ լիցքավորումով: USB 2.0 լար, հոսանքի լար՝ խրոցը երկբևեռ, փոփոխական միաֆազ 220 Վ լարում։ Կոմպլեկտավորումը և փաթեթավորումը գործարանային: Երաշխիքը – ոչ պակաս 1 տարի: Պայմանագրի կատարման փուլում պարտադիր է ապրանքը արտադրողից կամ վերջինիս ներկայացուցչից երաշխիքային նամակի կամ համապատասխանելիության սետիֆիկատի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մանկապարտեզի իրավաբանական հասցեում (համաձայն սահմանված քանակների)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