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686"/>
        <w:gridCol w:w="1634"/>
        <w:gridCol w:w="2467"/>
        <w:gridCol w:w="7403"/>
        <w:gridCol w:w="708"/>
        <w:gridCol w:w="989"/>
      </w:tblGrid>
      <w:tr w:rsidR="00754C18" w:rsidRPr="0091553C" w14:paraId="39C502C3" w14:textId="77777777" w:rsidTr="00ED37C2">
        <w:tc>
          <w:tcPr>
            <w:tcW w:w="686" w:type="dxa"/>
            <w:vAlign w:val="center"/>
          </w:tcPr>
          <w:p w14:paraId="4471959D" w14:textId="696EB20E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4" w:type="dxa"/>
            <w:vAlign w:val="center"/>
          </w:tcPr>
          <w:p w14:paraId="548583F9" w14:textId="7E4E9C73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67" w:type="dxa"/>
            <w:vAlign w:val="center"/>
          </w:tcPr>
          <w:p w14:paraId="2124BC6E" w14:textId="1AE81E8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403" w:type="dxa"/>
            <w:vAlign w:val="center"/>
          </w:tcPr>
          <w:p w14:paraId="195D7AB1" w14:textId="1DDA7EC4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708" w:type="dxa"/>
            <w:vAlign w:val="center"/>
          </w:tcPr>
          <w:p w14:paraId="32388AA7" w14:textId="55F7C8A9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9" w:type="dxa"/>
            <w:vAlign w:val="center"/>
          </w:tcPr>
          <w:p w14:paraId="3E2C04E8" w14:textId="75444E3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CC710D" w:rsidRPr="0091553C" w14:paraId="1115C99D" w14:textId="77777777" w:rsidTr="0091553C">
        <w:tc>
          <w:tcPr>
            <w:tcW w:w="686" w:type="dxa"/>
            <w:vAlign w:val="center"/>
          </w:tcPr>
          <w:p w14:paraId="5607BB72" w14:textId="166AF158" w:rsidR="00CC710D" w:rsidRPr="0091553C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34" w:type="dxa"/>
            <w:vAlign w:val="center"/>
          </w:tcPr>
          <w:p w14:paraId="01AEDEA2" w14:textId="23C19828" w:rsidR="00CC710D" w:rsidRPr="0091553C" w:rsidRDefault="00CC710D" w:rsidP="00CC710D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3F3D98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09132200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/2</w:t>
            </w:r>
          </w:p>
        </w:tc>
        <w:tc>
          <w:tcPr>
            <w:tcW w:w="2467" w:type="dxa"/>
            <w:vAlign w:val="center"/>
          </w:tcPr>
          <w:p w14:paraId="2C9F94A4" w14:textId="54F70B93" w:rsidR="00CC710D" w:rsidRPr="0091553C" w:rsidRDefault="00CC710D" w:rsidP="00CC710D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Բենզին, ռեգուլյար</w:t>
            </w:r>
          </w:p>
        </w:tc>
        <w:tc>
          <w:tcPr>
            <w:tcW w:w="7403" w:type="dxa"/>
            <w:vAlign w:val="center"/>
          </w:tcPr>
          <w:p w14:paraId="2483E676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 xml:space="preserve">Արտաքին տեսքը` մաքուր և պարզ, օկտանային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</w:t>
            </w:r>
            <w:r w:rsidRPr="004B1E7F">
              <w:rPr>
                <w:rFonts w:ascii="GHEA Grapalat" w:hAnsi="GHEA Grapalat" w:cs="Sylfaen"/>
                <w:color w:val="000000"/>
                <w:sz w:val="18"/>
                <w:szCs w:val="16"/>
                <w:vertAlign w:val="superscript"/>
                <w:lang w:val="hy-AM"/>
              </w:rPr>
              <w:t>0</w:t>
            </w: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C ջերմաստիճանում` 720-ից մինչև 775 կգ/մ3 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օքսիդիչներ-10 %: Անվտանգությունը, մակնշումը` ըստ ՀՀ կառավարության 2004 թվականի նոյեմբերի 11-ի N 1592-Ն որոշմամբ հաստատված «Ներքին այրման շարժիչային վառելիքների տեխնիկական կանոնակարգի»: Մատակարարումը՝ կտրոնային: Ներկայացնել որակի համապատասխանության սերտիֆիկատ, եթե այն կիրառելի է տվյալ ապրանքի համար:</w:t>
            </w:r>
            <w:r w:rsidRPr="00786399">
              <w:rPr>
                <w:lang w:val="hy-AM"/>
              </w:rPr>
              <w:t xml:space="preserve"> </w:t>
            </w: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Վաճառողը</w:t>
            </w:r>
          </w:p>
          <w:p w14:paraId="732D1175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պետք է ունենա սպասարկման կետեր/բենզալցակայաններ/ հետևյալ</w:t>
            </w:r>
          </w:p>
          <w:p w14:paraId="2303B87B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քաղաքներում ք.Երևան, ք.Աբովյան, ք.Եղվարդ, ք.Չարենցավան,</w:t>
            </w:r>
          </w:p>
          <w:p w14:paraId="60C90DA4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ք.Հրազդան, ք.Սևան, ք.Գավառ, ք.Մարտունի, ք.Վարդենիս, ք.Դիլիջան,</w:t>
            </w:r>
          </w:p>
          <w:p w14:paraId="1C1D26F2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ք.Վանաձոր, ք.Ստեփանավան, ք.Ալավերդի, ք.Նոյեմբերյան, ք.Իջևան,</w:t>
            </w:r>
          </w:p>
          <w:p w14:paraId="256BC7A4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ք.Սպիտակ, ք.Ապարան, ք.Աշտարակ, ք.Արմավիր, ք.Էջմիածին, ք.Թալին,</w:t>
            </w:r>
          </w:p>
          <w:p w14:paraId="32D69B1F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ք.Գյումրի, ք.Արտաշատ, ք.Եղեգնաձոր, ք.Սիսիան, ք.Վայք, ք.Գորիս,</w:t>
            </w:r>
          </w:p>
          <w:p w14:paraId="6E09C51B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ք.Ագարակ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 xml:space="preserve">: </w:t>
            </w: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Սահմանված ժամկետում չօգտագործված կտրոնների</w:t>
            </w:r>
          </w:p>
          <w:p w14:paraId="07DB9CA4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առկայության դեպքում դրանք պետք է փոխարինել նոր կտրոններով:</w:t>
            </w:r>
          </w:p>
          <w:p w14:paraId="0F14EE90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Կտրոնները պետք է լինեն չօգտագործված: Մասնակիցը պայմանագրի</w:t>
            </w:r>
          </w:p>
          <w:p w14:paraId="3110B985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կնքման փուլում պետք է ներկայացնի բենզալցակայանների գտնվելու</w:t>
            </w:r>
          </w:p>
          <w:p w14:paraId="69A9E76D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վայրերը, համաձայն որի տրամադրված կտրոններով ավտոմեքենաները</w:t>
            </w:r>
          </w:p>
          <w:p w14:paraId="36201EB5" w14:textId="77777777" w:rsidR="00CC710D" w:rsidRPr="00786399" w:rsidRDefault="00CC710D" w:rsidP="00CC710D">
            <w:pP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կկարողանան լիցքավորում կատարել ՀՀ բոլոր մարզերում, նշի բոլոր</w:t>
            </w:r>
          </w:p>
          <w:p w14:paraId="01161C5E" w14:textId="426B4C8D" w:rsidR="00CC710D" w:rsidRPr="00CC710D" w:rsidRDefault="00CC710D" w:rsidP="00CC71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86399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 xml:space="preserve">լցակայանների գտնվելու վայրերը: </w:t>
            </w:r>
          </w:p>
        </w:tc>
        <w:tc>
          <w:tcPr>
            <w:tcW w:w="708" w:type="dxa"/>
            <w:vAlign w:val="center"/>
          </w:tcPr>
          <w:p w14:paraId="484B02E3" w14:textId="3FC31B58" w:rsidR="00CC710D" w:rsidRPr="0091553C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C088C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լիտր</w:t>
            </w:r>
          </w:p>
        </w:tc>
        <w:tc>
          <w:tcPr>
            <w:tcW w:w="989" w:type="dxa"/>
            <w:vAlign w:val="center"/>
          </w:tcPr>
          <w:p w14:paraId="00BA95E9" w14:textId="2FA0685E" w:rsidR="00CC710D" w:rsidRPr="0091553C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4800</w:t>
            </w:r>
          </w:p>
        </w:tc>
      </w:tr>
      <w:tr w:rsidR="00CC710D" w:rsidRPr="0091553C" w14:paraId="3173D318" w14:textId="77777777" w:rsidTr="0091553C">
        <w:tc>
          <w:tcPr>
            <w:tcW w:w="686" w:type="dxa"/>
            <w:vAlign w:val="center"/>
          </w:tcPr>
          <w:p w14:paraId="0BE447D5" w14:textId="2A3801F0" w:rsidR="00CC710D" w:rsidRPr="0091553C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34" w:type="dxa"/>
            <w:vAlign w:val="center"/>
          </w:tcPr>
          <w:p w14:paraId="4FA47368" w14:textId="3AFCE83E" w:rsidR="00CC710D" w:rsidRPr="0091553C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531D5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14411100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/1</w:t>
            </w:r>
          </w:p>
        </w:tc>
        <w:tc>
          <w:tcPr>
            <w:tcW w:w="2467" w:type="dxa"/>
            <w:vAlign w:val="center"/>
          </w:tcPr>
          <w:p w14:paraId="72EC47BD" w14:textId="1366743C" w:rsidR="00CC710D" w:rsidRPr="0091553C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Աղ, տեխնիկական</w:t>
            </w:r>
          </w:p>
        </w:tc>
        <w:tc>
          <w:tcPr>
            <w:tcW w:w="7403" w:type="dxa"/>
            <w:vAlign w:val="center"/>
          </w:tcPr>
          <w:p w14:paraId="6D8915D8" w14:textId="5C85CFE0" w:rsidR="00CC710D" w:rsidRPr="0091553C" w:rsidRDefault="00CC710D" w:rsidP="00CC710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Աղ, տեխնիկական, նախատեսված ձյուն հալեցնելու համար, փաթեթավորված 20-25 կգ պոլիէթիլենային պարկերի մեջ</w:t>
            </w:r>
          </w:p>
        </w:tc>
        <w:tc>
          <w:tcPr>
            <w:tcW w:w="708" w:type="dxa"/>
            <w:vAlign w:val="center"/>
          </w:tcPr>
          <w:p w14:paraId="3F17E6CC" w14:textId="1484B96A" w:rsidR="00CC710D" w:rsidRPr="0091553C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կգ</w:t>
            </w:r>
          </w:p>
        </w:tc>
        <w:tc>
          <w:tcPr>
            <w:tcW w:w="989" w:type="dxa"/>
            <w:vAlign w:val="center"/>
          </w:tcPr>
          <w:p w14:paraId="12FDE62C" w14:textId="37D0AE53" w:rsidR="00CC710D" w:rsidRPr="0091553C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69B5B0F6" w14:textId="013CD008" w:rsidR="00CC710D" w:rsidRPr="00CC710D" w:rsidRDefault="00CC710D" w:rsidP="00CC710D">
      <w:pPr>
        <w:jc w:val="both"/>
        <w:rPr>
          <w:rFonts w:ascii="GHEA Grapalat" w:hAnsi="GHEA Grapalat"/>
          <w:iCs/>
          <w:sz w:val="20"/>
          <w:szCs w:val="18"/>
          <w:lang w:val="hy-AM"/>
        </w:rPr>
      </w:pPr>
      <w:r w:rsidRPr="00F03C0F">
        <w:rPr>
          <w:rFonts w:ascii="GHEA Grapalat" w:hAnsi="GHEA Grapalat"/>
          <w:sz w:val="20"/>
          <w:szCs w:val="20"/>
          <w:lang w:val="hy-AM"/>
        </w:rPr>
        <w:t>*</w:t>
      </w:r>
      <w:r w:rsidRPr="00CC710D">
        <w:rPr>
          <w:rFonts w:ascii="GHEA Grapalat" w:hAnsi="GHEA Grapalat"/>
          <w:sz w:val="20"/>
          <w:szCs w:val="20"/>
        </w:rPr>
        <w:t xml:space="preserve"> </w:t>
      </w:r>
      <w:r w:rsidRPr="00CC710D">
        <w:rPr>
          <w:rFonts w:ascii="GHEA Grapalat" w:hAnsi="GHEA Grapalat"/>
          <w:iCs/>
          <w:sz w:val="20"/>
          <w:szCs w:val="18"/>
          <w:lang w:val="hy-AM"/>
        </w:rPr>
        <w:t>Մասնակցի կողմից ապրանքի անվանումը և տեխնիկական բնութագիրը պետք է համապատասխանեն հրավերով սահմանված տեխնիկական բնութագրի նվազագույն պահանջներին: Տվյալ դեպքում,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տվյալ մասնակցի հայտը անբավարար գնահատելու և մերժելու հիմք:</w:t>
      </w:r>
    </w:p>
    <w:p w14:paraId="21F3AC03" w14:textId="5117901D" w:rsidR="00B95259" w:rsidRPr="008F3D9B" w:rsidRDefault="00187D7B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  <w:r w:rsidRPr="008F3D9B">
        <w:rPr>
          <w:rFonts w:ascii="GHEA Grapalat" w:hAnsi="GHEA Grapalat"/>
          <w:sz w:val="20"/>
          <w:szCs w:val="20"/>
          <w:lang w:val="hy-AM"/>
        </w:rPr>
        <w:lastRenderedPageBreak/>
        <w:t>**Ռուսերեն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19C875F9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3268038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9B789C4" w14:textId="77777777" w:rsidR="00133017" w:rsidRPr="00CC710D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ECAFE4A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EC698D8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F12AE5A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5C6E2BF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F87EDEF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8E6A732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A6E5ACA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D1A6447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2B0AF8A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DC4263C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C50509D" w14:textId="77777777" w:rsidR="00F03C0F" w:rsidRPr="00CC710D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21D860F" w14:textId="77777777" w:rsidR="00F03C0F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2A2C215A" w14:textId="77777777" w:rsidR="00CC710D" w:rsidRDefault="00CC710D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293DA5B0" w14:textId="77777777" w:rsidR="00CC710D" w:rsidRDefault="00CC710D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49B06A9F" w14:textId="77777777" w:rsidR="00CC710D" w:rsidRDefault="00CC710D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18154231" w14:textId="77777777" w:rsidR="00CC710D" w:rsidRDefault="00CC710D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43104A9A" w14:textId="77777777" w:rsidR="00CC710D" w:rsidRDefault="00CC710D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13600E59" w14:textId="77777777" w:rsidR="00CC710D" w:rsidRDefault="00CC710D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66E2B566" w14:textId="77777777" w:rsidR="00CC710D" w:rsidRPr="00CC710D" w:rsidRDefault="00CC710D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19BD9C2B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126"/>
        <w:gridCol w:w="7793"/>
        <w:gridCol w:w="698"/>
        <w:gridCol w:w="823"/>
      </w:tblGrid>
      <w:tr w:rsidR="00E62283" w:rsidRPr="00ED37C2" w14:paraId="5E719A08" w14:textId="77777777" w:rsidTr="00F62CEC">
        <w:tc>
          <w:tcPr>
            <w:tcW w:w="704" w:type="dxa"/>
            <w:shd w:val="clear" w:color="auto" w:fill="auto"/>
            <w:vAlign w:val="center"/>
          </w:tcPr>
          <w:p w14:paraId="741C03EB" w14:textId="5CEF5F9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lastRenderedPageBreak/>
              <w:t>Н/Л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CF4EDF" w14:textId="580556CD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D37C2">
              <w:rPr>
                <w:rFonts w:ascii="GHEA Grapalat" w:hAnsi="GHEA Grapalat"/>
                <w:sz w:val="18"/>
                <w:szCs w:val="18"/>
              </w:rPr>
              <w:t>CPV</w:t>
            </w: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11AEA2" w14:textId="4F81AA4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793" w:type="dxa"/>
            <w:shd w:val="clear" w:color="auto" w:fill="auto"/>
            <w:vAlign w:val="center"/>
          </w:tcPr>
          <w:p w14:paraId="76654CCC" w14:textId="7BE3221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740270C" w14:textId="51F3E83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823" w:type="dxa"/>
            <w:shd w:val="clear" w:color="auto" w:fill="auto"/>
            <w:vAlign w:val="center"/>
          </w:tcPr>
          <w:p w14:paraId="6326B16D" w14:textId="74353FEA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CC710D" w:rsidRPr="00ED37C2" w14:paraId="1E2E3639" w14:textId="77777777" w:rsidTr="008C224B">
        <w:tc>
          <w:tcPr>
            <w:tcW w:w="704" w:type="dxa"/>
            <w:vAlign w:val="center"/>
          </w:tcPr>
          <w:p w14:paraId="1B22136D" w14:textId="124E2589" w:rsidR="00CC710D" w:rsidRPr="00ED37C2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54FF061" w14:textId="56A242DE" w:rsidR="00CC710D" w:rsidRPr="00ED37C2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3D98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09132200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/2</w:t>
            </w:r>
          </w:p>
        </w:tc>
        <w:tc>
          <w:tcPr>
            <w:tcW w:w="2126" w:type="dxa"/>
            <w:vAlign w:val="center"/>
          </w:tcPr>
          <w:p w14:paraId="66C55A0E" w14:textId="00AF8D53" w:rsidR="00CC710D" w:rsidRPr="00ED37C2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Бензин, регулярный</w:t>
            </w:r>
          </w:p>
        </w:tc>
        <w:tc>
          <w:tcPr>
            <w:tcW w:w="7793" w:type="dxa"/>
            <w:vAlign w:val="center"/>
          </w:tcPr>
          <w:p w14:paraId="69CD537C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Внешний вид: чистый и прозрачный, октановое число определяется методом исследования: не менее 91, моторным методом: не менее 81, давление насыщенных паров бензина: от 45 до 100 кПа, содержание свинца: не более 5 мг/дм3, объемная доля бензола: не более 1%, плотность: при температуре 15 ° C: от 720 до 775 кг/м3 , содержание серы: не более 10 мг/кг, массовая доля кислорода: не более 2,7%, объемная доля окислителей, не более: метанол-3 %, этанол-5 %, изопропиловый спирт-10%, изобутиловый спирт-10 %, триб бутиловый спирт-7 %, эфиры (С5 и более)-15 %, прочие окислители-10 %: Безопасность, маркировка в соответствии с «Техническим регламентом на моторное топливо внутреннего сгорания», утвержденным постановлением Правительства РА № 1592-н от 11 ноября 2004 года.: </w:t>
            </w:r>
          </w:p>
          <w:p w14:paraId="0508ADF1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Поставка: купонный: </w:t>
            </w:r>
          </w:p>
          <w:p w14:paraId="3905B916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Предоставить сертификат соответствия качества, если он применим к конкретному продукту.</w:t>
            </w:r>
          </w:p>
          <w:p w14:paraId="2B9A6639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должны быть пункты технического обслуживания/заправочные станции / следующие</w:t>
            </w:r>
          </w:p>
          <w:p w14:paraId="5D505B64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в городах 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г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.Ереван, г. Абовян, г. Егвард, 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г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.Чаренцаван</w:t>
            </w:r>
          </w:p>
          <w:p w14:paraId="6ECEFE7E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г. </w:t>
            </w:r>
            <w:proofErr w:type="spellStart"/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Граздан</w:t>
            </w:r>
            <w:proofErr w:type="spellEnd"/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, г.Севан, г. 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Гавар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, г. Мартуни, г. Варденис, г. Дили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д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жан,</w:t>
            </w:r>
          </w:p>
          <w:p w14:paraId="16060895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г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.Ванадзор, г. Степанаван, г. Алаверди, г. </w:t>
            </w:r>
            <w:proofErr w:type="spellStart"/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Чойемберян</w:t>
            </w:r>
            <w:proofErr w:type="spellEnd"/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, г.Иджеван,</w:t>
            </w:r>
          </w:p>
          <w:p w14:paraId="008409AF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г. Спитак, г.Апаран, г. Аштарак, г. Армавир, к.Эчмиадзин, г. Эчмиадзин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, г. 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Талин,</w:t>
            </w:r>
          </w:p>
          <w:p w14:paraId="647431F9" w14:textId="77777777" w:rsidR="00CC710D" w:rsidRPr="002D0F76" w:rsidRDefault="00CC710D" w:rsidP="00CC710D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г. Гюмри, г. Арташат, г. Ехегнадзор, г. Сисиан, 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г. 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Вайк, 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г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.Горис,</w:t>
            </w:r>
          </w:p>
          <w:p w14:paraId="58AE0E86" w14:textId="77777777" w:rsidR="00CC710D" w:rsidRPr="002D0F76" w:rsidRDefault="00CC710D" w:rsidP="00CC710D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г. Агарак.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</w:t>
            </w:r>
            <w:r w:rsidRPr="002D0F76">
              <w:rPr>
                <w:rStyle w:val="ezkurwreuab5ozgtqnkl"/>
                <w:rFonts w:ascii="Sylfaen" w:hAnsi="Sylfaen"/>
                <w:sz w:val="20"/>
                <w:szCs w:val="20"/>
                <w:lang w:val="ru-RU"/>
              </w:rPr>
              <w:t>При</w:t>
            </w:r>
            <w:r w:rsidRPr="002D0F7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2D0F76">
              <w:rPr>
                <w:rStyle w:val="ezkurwreuab5ozgtqnkl"/>
                <w:rFonts w:ascii="Sylfaen" w:hAnsi="Sylfaen"/>
                <w:sz w:val="20"/>
                <w:szCs w:val="20"/>
                <w:lang w:val="ru-RU"/>
              </w:rPr>
              <w:t>наличии неиспользованных купонов в установленный срок их</w:t>
            </w:r>
            <w:r w:rsidRPr="002D0F7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2D0F76">
              <w:rPr>
                <w:rStyle w:val="ezkurwreuab5ozgtqnkl"/>
                <w:rFonts w:ascii="Sylfaen" w:hAnsi="Sylfaen"/>
                <w:sz w:val="20"/>
                <w:szCs w:val="20"/>
                <w:lang w:val="ru-RU"/>
              </w:rPr>
              <w:t>необходимо</w:t>
            </w:r>
            <w:r w:rsidRPr="002D0F7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2D0F76">
              <w:rPr>
                <w:rStyle w:val="ezkurwreuab5ozgtqnkl"/>
                <w:rFonts w:ascii="Sylfaen" w:hAnsi="Sylfaen"/>
                <w:sz w:val="20"/>
                <w:szCs w:val="20"/>
                <w:lang w:val="ru-RU"/>
              </w:rPr>
              <w:t>заменить</w:t>
            </w:r>
            <w:r w:rsidRPr="002D0F7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2D0F76">
              <w:rPr>
                <w:rStyle w:val="ezkurwreuab5ozgtqnkl"/>
                <w:rFonts w:ascii="Sylfaen" w:hAnsi="Sylfaen"/>
                <w:sz w:val="20"/>
                <w:szCs w:val="20"/>
                <w:lang w:val="ru-RU"/>
              </w:rPr>
              <w:t>новыми</w:t>
            </w:r>
            <w:r w:rsidRPr="002D0F7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2D0F76">
              <w:rPr>
                <w:rStyle w:val="ezkurwreuab5ozgtqnkl"/>
                <w:rFonts w:ascii="Sylfaen" w:hAnsi="Sylfaen"/>
                <w:sz w:val="20"/>
                <w:szCs w:val="20"/>
                <w:lang w:val="ru-RU"/>
              </w:rPr>
              <w:t>купонами</w:t>
            </w:r>
            <w:r w:rsidRPr="002D0F76">
              <w:rPr>
                <w:rFonts w:ascii="Sylfaen" w:hAnsi="Sylfaen"/>
                <w:sz w:val="20"/>
                <w:szCs w:val="20"/>
                <w:lang w:val="ru-RU"/>
              </w:rPr>
              <w:t>.</w:t>
            </w:r>
          </w:p>
          <w:p w14:paraId="3C1CBA5B" w14:textId="687A99CD" w:rsidR="00CC710D" w:rsidRPr="00ED37C2" w:rsidRDefault="00CC710D" w:rsidP="00CC71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Купоны должны быть неиспользованными. на этапе заключения договора участник должен представить местоположения заправочных станций, согласно которым автомобили с предоставленными купонами смогут заправляться во всех регионах Армении, указать местоположения всех заправочных станций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698" w:type="dxa"/>
            <w:vAlign w:val="center"/>
          </w:tcPr>
          <w:p w14:paraId="352604C9" w14:textId="2DE8A79B" w:rsidR="00CC710D" w:rsidRPr="00ED37C2" w:rsidRDefault="00CC710D" w:rsidP="00CC710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литр</w:t>
            </w:r>
          </w:p>
        </w:tc>
        <w:tc>
          <w:tcPr>
            <w:tcW w:w="823" w:type="dxa"/>
            <w:vAlign w:val="center"/>
          </w:tcPr>
          <w:p w14:paraId="0E9250B0" w14:textId="61AEBC07" w:rsidR="00CC710D" w:rsidRPr="00ED37C2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4800</w:t>
            </w:r>
          </w:p>
        </w:tc>
      </w:tr>
      <w:tr w:rsidR="00CC710D" w:rsidRPr="00ED37C2" w14:paraId="244F9992" w14:textId="77777777" w:rsidTr="008C224B">
        <w:tc>
          <w:tcPr>
            <w:tcW w:w="704" w:type="dxa"/>
            <w:vAlign w:val="center"/>
          </w:tcPr>
          <w:p w14:paraId="66040DE4" w14:textId="32170992" w:rsidR="00CC710D" w:rsidRPr="00ED37C2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495D7E4" w14:textId="29EC13C5" w:rsidR="00CC710D" w:rsidRPr="00ED37C2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531D5"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14411100</w:t>
            </w: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/1</w:t>
            </w:r>
          </w:p>
        </w:tc>
        <w:tc>
          <w:tcPr>
            <w:tcW w:w="2126" w:type="dxa"/>
            <w:vAlign w:val="center"/>
          </w:tcPr>
          <w:p w14:paraId="43882D87" w14:textId="6EAED9DD" w:rsidR="00CC710D" w:rsidRPr="00ED37C2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Соль, техническая</w:t>
            </w:r>
          </w:p>
        </w:tc>
        <w:tc>
          <w:tcPr>
            <w:tcW w:w="7793" w:type="dxa"/>
            <w:vAlign w:val="center"/>
          </w:tcPr>
          <w:p w14:paraId="5A477CDE" w14:textId="44E8D837" w:rsidR="00CC710D" w:rsidRPr="00ED37C2" w:rsidRDefault="00CC710D" w:rsidP="00CC71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Соль техническая, предназначенная для 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от</w:t>
            </w: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та</w:t>
            </w:r>
            <w:proofErr w:type="spellStart"/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ивания</w:t>
            </w:r>
            <w:proofErr w:type="spellEnd"/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снега, расфасованная в полиэтиленовые пакеты по 20-25 кг</w:t>
            </w:r>
          </w:p>
        </w:tc>
        <w:tc>
          <w:tcPr>
            <w:tcW w:w="698" w:type="dxa"/>
            <w:vAlign w:val="center"/>
          </w:tcPr>
          <w:p w14:paraId="038E2EEA" w14:textId="5172C0F2" w:rsidR="00CC710D" w:rsidRPr="00ED37C2" w:rsidRDefault="00CC710D" w:rsidP="00CC710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D0F76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23" w:type="dxa"/>
            <w:vAlign w:val="center"/>
          </w:tcPr>
          <w:p w14:paraId="00AA6775" w14:textId="07703515" w:rsidR="00CC710D" w:rsidRPr="00ED37C2" w:rsidRDefault="00CC710D" w:rsidP="00CC71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4E8C5241" w14:textId="41C955EA" w:rsidR="00CC710D" w:rsidRDefault="00CC710D" w:rsidP="00F03C0F">
      <w:pPr>
        <w:rPr>
          <w:rFonts w:ascii="GHEA Grapalat" w:hAnsi="GHEA Grapalat"/>
          <w:bCs/>
          <w:i/>
          <w:sz w:val="20"/>
          <w:szCs w:val="20"/>
          <w:lang w:val="ru-RU"/>
        </w:rPr>
      </w:pPr>
      <w:r w:rsidRPr="00CC710D">
        <w:rPr>
          <w:rFonts w:ascii="GHEA Grapalat" w:hAnsi="GHEA Grapalat"/>
          <w:bCs/>
          <w:i/>
          <w:sz w:val="20"/>
          <w:szCs w:val="20"/>
          <w:lang w:val="hy-AM"/>
        </w:rPr>
        <w:lastRenderedPageBreak/>
        <w:t>* Название продукта и технические характеристики, предоставляемые участником, должны соответствовать минимальным требованиям технических спецификаций, изложенным в приглашении. В данном случае, если оценочная комиссия фиксирует несоответствия в полном описании товара, предложенного участником в заявке, требованиям, изложенным в приглашении, и они не устраняются участником в установленном порядке или в результате исправления возникают другие несоответствия, то указанное обстоятельство является основанием для неудовлетворительной оценки и отклонения заявки данного участника.</w:t>
      </w:r>
    </w:p>
    <w:p w14:paraId="3B4786D0" w14:textId="783C7109" w:rsidR="00187D7B" w:rsidRPr="008F3D9B" w:rsidRDefault="00187D7B" w:rsidP="00F03C0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8F3D9B">
        <w:rPr>
          <w:rFonts w:ascii="GHEA Grapalat" w:hAnsi="GHEA Grapalat"/>
          <w:bCs/>
          <w:i/>
          <w:sz w:val="20"/>
          <w:szCs w:val="20"/>
          <w:lang w:val="hy-AM"/>
        </w:rPr>
        <w:t>**В случае возможности различной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sectPr w:rsidR="00187D7B" w:rsidRPr="008F3D9B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C6A1A"/>
    <w:rsid w:val="000D0B90"/>
    <w:rsid w:val="000D3ED0"/>
    <w:rsid w:val="00133017"/>
    <w:rsid w:val="00146EC7"/>
    <w:rsid w:val="00163948"/>
    <w:rsid w:val="0017442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50361"/>
    <w:rsid w:val="00257693"/>
    <w:rsid w:val="00286475"/>
    <w:rsid w:val="002944DF"/>
    <w:rsid w:val="002A3C16"/>
    <w:rsid w:val="002B082E"/>
    <w:rsid w:val="002D1E39"/>
    <w:rsid w:val="00321884"/>
    <w:rsid w:val="00331D0D"/>
    <w:rsid w:val="003464A2"/>
    <w:rsid w:val="00347877"/>
    <w:rsid w:val="003613BA"/>
    <w:rsid w:val="00366ED7"/>
    <w:rsid w:val="00382EA4"/>
    <w:rsid w:val="00384808"/>
    <w:rsid w:val="003F0AB4"/>
    <w:rsid w:val="00402FE1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4F34E4"/>
    <w:rsid w:val="005020DD"/>
    <w:rsid w:val="00502E40"/>
    <w:rsid w:val="005366EA"/>
    <w:rsid w:val="00567FCE"/>
    <w:rsid w:val="005B653C"/>
    <w:rsid w:val="005C411E"/>
    <w:rsid w:val="005D442E"/>
    <w:rsid w:val="00640BDB"/>
    <w:rsid w:val="006510A3"/>
    <w:rsid w:val="0067570B"/>
    <w:rsid w:val="006D2A39"/>
    <w:rsid w:val="006E0BC7"/>
    <w:rsid w:val="00712716"/>
    <w:rsid w:val="007371E8"/>
    <w:rsid w:val="0074334B"/>
    <w:rsid w:val="00754C18"/>
    <w:rsid w:val="007850CE"/>
    <w:rsid w:val="0079392C"/>
    <w:rsid w:val="007B2C61"/>
    <w:rsid w:val="007C1FFB"/>
    <w:rsid w:val="007C3B50"/>
    <w:rsid w:val="007D64B8"/>
    <w:rsid w:val="007E4AEF"/>
    <w:rsid w:val="007E61F7"/>
    <w:rsid w:val="008202C0"/>
    <w:rsid w:val="008372B0"/>
    <w:rsid w:val="0084111B"/>
    <w:rsid w:val="00871075"/>
    <w:rsid w:val="0087681E"/>
    <w:rsid w:val="00880938"/>
    <w:rsid w:val="008A0A16"/>
    <w:rsid w:val="008B367B"/>
    <w:rsid w:val="008C224B"/>
    <w:rsid w:val="008E33CD"/>
    <w:rsid w:val="008F3D9B"/>
    <w:rsid w:val="00906A5D"/>
    <w:rsid w:val="0091553C"/>
    <w:rsid w:val="00952648"/>
    <w:rsid w:val="00973142"/>
    <w:rsid w:val="00984C5D"/>
    <w:rsid w:val="009866FA"/>
    <w:rsid w:val="00991D4E"/>
    <w:rsid w:val="009B4AEA"/>
    <w:rsid w:val="009C0B90"/>
    <w:rsid w:val="009D439E"/>
    <w:rsid w:val="009E53B7"/>
    <w:rsid w:val="009F2A61"/>
    <w:rsid w:val="00A16CA9"/>
    <w:rsid w:val="00A16FC8"/>
    <w:rsid w:val="00A300D8"/>
    <w:rsid w:val="00A623EA"/>
    <w:rsid w:val="00A630F5"/>
    <w:rsid w:val="00A81A1B"/>
    <w:rsid w:val="00AF7829"/>
    <w:rsid w:val="00B015C9"/>
    <w:rsid w:val="00B3135F"/>
    <w:rsid w:val="00B52CA1"/>
    <w:rsid w:val="00B628AC"/>
    <w:rsid w:val="00B95259"/>
    <w:rsid w:val="00BD7475"/>
    <w:rsid w:val="00C43A02"/>
    <w:rsid w:val="00C56210"/>
    <w:rsid w:val="00C731B2"/>
    <w:rsid w:val="00C9260C"/>
    <w:rsid w:val="00CB2A01"/>
    <w:rsid w:val="00CC710D"/>
    <w:rsid w:val="00CD5C44"/>
    <w:rsid w:val="00CD776E"/>
    <w:rsid w:val="00CD7CA3"/>
    <w:rsid w:val="00CE1E32"/>
    <w:rsid w:val="00CF2E7F"/>
    <w:rsid w:val="00D157F7"/>
    <w:rsid w:val="00D50429"/>
    <w:rsid w:val="00DB5D8D"/>
    <w:rsid w:val="00DC0BA2"/>
    <w:rsid w:val="00E1280B"/>
    <w:rsid w:val="00E2234A"/>
    <w:rsid w:val="00E30E91"/>
    <w:rsid w:val="00E3716E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03C0F"/>
    <w:rsid w:val="00F3517F"/>
    <w:rsid w:val="00F41B17"/>
    <w:rsid w:val="00F62CEC"/>
    <w:rsid w:val="00F66FE9"/>
    <w:rsid w:val="00FC1B1D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  <w:style w:type="character" w:styleId="a5">
    <w:name w:val="Hyperlink"/>
    <w:rsid w:val="007371E8"/>
    <w:rPr>
      <w:color w:val="0563C1"/>
      <w:u w:val="single"/>
    </w:rPr>
  </w:style>
  <w:style w:type="character" w:customStyle="1" w:styleId="ezkurwreuab5ozgtqnkl">
    <w:name w:val="ezkurwreuab5ozgtqnkl"/>
    <w:rsid w:val="00CC7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2023-09-29T05:35:00Z</dcterms:created>
  <dcterms:modified xsi:type="dcterms:W3CDTF">2024-10-17T07:32:00Z</dcterms:modified>
</cp:coreProperties>
</file>