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Гавар Гегаркуникского марза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Գեղարքունիքի մարզ Քաղաք Գավառ</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товаров для нужд губернского муниципалитета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Седа Тамамавеян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gavar.gnumner@mail.ru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+374 43 81 04 63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Гавар Гегаркуникского марза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ԳՄԳՀ-ԷԱՃԱՊՁԲ-24/41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Гавар Гегаркуникского марза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Гавар Гегаркуникского марза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товаров для нужд губернского муниципалитета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товаров для нужд губернского муниципалитета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Гавар Гегаркуникского марза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ԳՄԳՀ-ԷԱՃԱՊՁԲ-24/41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gavar.gnumner@mail.ru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товаров для нужд губернского муниципалитета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նստատեղեր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2024.10.30.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ԳՄԳՀ-ԷԱՃԱՊՁԲ-24/41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Гавар Гегаркуникского марза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ԳՄԳՀ-ԷԱՃԱՊՁԲ-24/41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ԳՄԳՀ-ԷԱՃԱՊՁԲ-24/41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ԳՄԳՀ-ԷԱՃԱՊՁԲ-24/41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Гавар Гегаркуникского марза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"ԳՄԳՀ-ԷԱՃԱՊՁԲ-24/41"*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Муниципалитет Гавар Гегаркуникского марза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ԳՄԳՀ-ԷԱՃԱՊՁԲ-24/41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"ԳՄԳՀ-ԷԱՃԱՊՁԲ-24/41"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Гавар Гегаркуникского марза РА*(далее — Заказчик) процедуре закупок под кодом ԳՄԳՀ-ԷԱՃԱՊՁԲ-24/41*.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- 900172162027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ԳՄԳՀ-ԷԱՃԱՊՁԲ-24/41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"ԳՄԳՀ-ԷԱՃԱՊՁԲ-24/41"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Гавар Гегаркуникского марза РА*(далее — Заказчик) процедуре закупок под кодом ԳՄԳՀ-ԷԱՃԱՊՁԲ-24/41*.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- 900172162027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ԳՄԳՀ-ԷԱՃԱՊՁԲ-24/41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ԳՄԳՀ-ԷԱՃԱՊՁԲ-24/41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ԳՄԳՀ-ԷԱՃԱՊՁԲ-24/41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100 օրացուցային օր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ԳՄԳՀ-ԷԱՃԱՊՁԲ-24/41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ԳՄԳՀ-ԷԱՃԱՊՁԲ-24/41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ԳՄԳՀ-ԷԱՃԱՊՁԲ-24/41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