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և էլեկտրական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և էլեկտրական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և էլեկտրական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և էլեկտրական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Փաստաթղթերի ոչնչացման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Կենցաղային սառնարաններ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2024.10.31.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ՀՀՎԱ-ԷԱՃԱՊՁԲ-25/24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ՀՀՎԱ-ԷԱՃԱՊՁԲ-25/24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ՀՀՎԱ-ԷԱՃԱՊՁԲ-25/24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տեխնիկական բնութագրով նախատեսված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է ներկայացնում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Inverter 12000BTU սպլիտ տեսակի օդակարգավորիչ, թվային էկրանով, սառեցում՝ արտադրողականություն նվազագույնը 3500W, և ջեռուցում՝  արտադրողականություն նվազագույնը 3900W, Էներգիայի ծախսը տաքացման  ժամանակ առավելագույնը 1080 W, սառեցման ժամանակ առավելագույնը 1150 W,  գազի տեսակը՝ R410/ էներգախնայողության դասը՝ A++, թևիկները(ժալյուզ) աջ և ձախ կարգավորվող, օդի շրջանառությունը՝ նվազագույնը 600 խմ/ժ, ջերմաստիճանի սենսոր տեղակայված հեռակառավարման վահանակում, որն ապահովում է նշված ջերմաստիճանի ապահովումը մարդու գտնվելու վայրում (iFeel համակարգ) 4D AIR համակարգ, AC220V, 50-60Hz,  աշխատանքային ջերմաստիճանը +43C/-15C, ածխային ֆիլտր, օդը թարմացնելու հնարավորությամբ: Տեղադրման համար անհրաժեշտ նյութերը և տեղափոխումը տրամադրվում է մատակարարի կողմից, տեղադրումը ավտոքարշակով, կարիքի դեպքում լեռնագնացի /алпинист/ աշխատանքը մատակարարի հաշվին ու միջոցներով և տեսանելի հատվածներում խողովակների քողարկում: Չօգտագործված՝ գործարանային փաթեթավորմամբ: Երաշխիքը՝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Inverter 18000BTU սպլիտ տեսակի օդակարգավորիչ, թվային էկրանով, սառեցում՝ արտադրողականություն նվազագույնը 5100W, և ջեռուցում՝  արտադրողականություն նվազագույնը 5600W, Էներգիայի ծախսը տաքացման  ժամանակ առավելագույնը 1455 W,սառեցման ժամանակ առավելագույնը 1500 W,  գազի տեսակը՝ R410 A / էներգախնայողության դասը՝ A++, թևիկները(ժալյուզ) աջ և ձախ կարգավորվող, օդի շրջանառությունը՝ նվազագույնը 1000խմ/ժ, ջերմաստիճանի սենսոր տեղակայված հեռակառավարման վահանակում, որն ապահովում է նշված ջերմաստիճանի ապահովումը մարդու գտնվելու վայրում (iFeel համակարգ) 4D AIR համակարգ, AC220V, 50-60Hz,  աշխատանքային ջերմաստիճանը +43C/-15C, ածխային ֆիլտր, օդը թարմացնելու հնարավորությամբ: Տեղադրման համար անհրաժեշտ նյութերը և տեղափոխումը տրամադրվում է մատակարարի կողմից, տեղադրումը ավտոքարշակով, կարիքի դեպքում լեռնագնացի /алпинист/ աշխատանքը մատակարարի հաշվին ու միջոցներով և տեսանելի հատվածներում խողովակների քողարկում: Չօգտագործված՝ գործարանային փաթեթավորմամբ: Երաշխիքը՝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Inverter 24000 BTU. TOSHIBA   RAS-24J2KVG-EE/AVG-EE կամ համարժեք Panasonic CS-Z71ZKEW/CU-Z71ZKE կամ համարժեք MSZ-HR71VF/ MUZ-HR71VF/Mitsubishi, ինվերտորային տեսակի օդակարգավորիչ, թվային էկրանով, հզորությունը՝ սառեցման ռեժիմում նվազագույնը 24000BTU, և ջեռուցման ռեժիմում նվազագույնը 25000BTU, Էներգիայի ծախսը տաքացման  ժամանակ առավելագույնը 7200 W, սառեցման ժամանակ առավելագույնը 6900W,էներգախնայողության դասը՝ առնվազն A, թևիկները(ժալյուզ) աջ և ձախ կարգավորվող, օդի շրջանառությունը՝ նվազագույնը 1074 խմ/ժ, ջերմաստիճանի սենսոր տեղակայված հեռակառավարման վահանակում, որն ապահովում է նշված ջերմաստիճանի ապահովումը մարդու գտնվելու վայրում (iFeel համակարգ),ներքին բլոկի աղմուկի մակարդակը առավելագույնը՝ 40,5 Դբ., արտաքին բլոկի աղմուկի մակարդակը առավելագույնը՝ 57,5 Դբ. աշխատանքային ջերմաստիճանը առնվազն +43C/-15C, ածխային ֆիլտր, օդը թարմացնելու հնարավորությամբ: Խողովակներ առնվազն 3 մետր, Տեղափոխումը և տեղադրումը մեքենա-աշտարակով /автовышка/, կարիքի դեպքում լեռնագնացի /алпинист/ աշխատանքը մատակարարի հաշվին և միջոցներով: Չօգտագործված՝ գործարանային փաթեթավորմամբ: Երաշխիքը՝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մանրացնող սարք, անվտանգությունը –P-4, մանրացնելու ձևը -խաչաձև, կտրման չափը 3 x 9 մմ.-ից ոչ ավել, զամբյուղի տարողությունը  առնվազն -14.լ., միաժամանակ թերթերի տեղադրում  առնվազն -6 թերթ, մանրացնում է նաև կրեդիտային քարտեր, ամրակներ, կարիչի ասեղներ:
Տեղափոխումն իրականացվում է մատակարարի կողմից ըստ մատակարարման հասցեում պատվիրատուի մատնանշված վայրի: Չօգտագործված,գործարանային փաթեթավորմամբ: Երաշխիքը՝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չհրկիզվող պահարան, պատրաստված առնվազն 4 մմ հաստությամբ մետաղական թիթեղից: Ներսի հատվածում բաժանված երկու մասի, մետաղական դարակաշարով, վերին հատվածում դռնով պահոցով և փականով: Արտաքին չափերը՝ բարձրությունը 63-65 սմ, լայնությունը  44 - 46 սմ, խորությունը 35,5 - 37,5 սմ, քաշը առնվազն 29 կգ: Դռան ներսի հատվածը առնվազն  2 սմ հաստացումով:Ներքին չափսերը՝ բարձրությունը 45-50 սմ, լայնությունը 42-44 սմ, խորությունը 30-35 սմ: Դռան փականը էլեկտրոնային գաղտնաբառով և լրացուցիչ բանալիով: Պահարանը փոշեներկված նիտրեմալով:
Երաշխիքային ժամկետը՝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մեկ դռնանի, սառցախցիկը՝ մեկ դարակով,սառեցման համակարգը՝ դեֆրոստ, ընդհանուր ծավալը՝ 90 լ-ից ոչ պակաս, էներգախնայողության դասը՝ A + ից ոչ պակաս, կառավարման տեսակը՝ մեխանիկական/էլեկտրոնային, աղմուկի մակարդակը՝ 45 (dB)-ից ոչ ավել, գույնը՝ սպիտակ:
Չօգտագործված,գործարանային փաթեթավորմամբ:
Երաշխիքային ժամկետը՝ նվազագույնը 2 տարի:
Ապրանքների գինն իր մեջ ներառում է բեռնման, բեռնաթափման և պատվիրատուի կողմից նշված վայր տեղափոխումը՝ ք. Երևան Բաղրամյան 26/2:
Սույն պայմանը գործում է երաշխիքի ամբողջ ժամանակահատվածում՝ պատվիրատուի կողմից տեղադրման պատվերը  ստանալուց հետո հինգ աշխատանքային օրվա ընթացքում: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30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