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ԱՍՀՆ-ԷԱՃԱՊՁԲ-25/7-1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աշխատանքի և սոցիալական հարցերի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транспортные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Քրիստինե Մայիլյան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kristine.mailyan@mlsa.am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աշխատանքի և սոցիալական հարցերի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ԱՍՀՆ-ԷԱՃԱՊՁԲ-25/7-1</w:t>
      </w:r>
      <w:r w:rsidRPr="00E4651F">
        <w:rPr>
          <w:rFonts w:asciiTheme="minorHAnsi" w:hAnsiTheme="minorHAnsi" w:cstheme="minorHAnsi"/>
          <w:i/>
        </w:rPr>
        <w:br/>
      </w:r>
      <w:r w:rsidR="00A419E4" w:rsidRPr="00E4651F">
        <w:rPr>
          <w:rFonts w:asciiTheme="minorHAnsi" w:hAnsiTheme="minorHAnsi" w:cstheme="minorHAnsi"/>
          <w:szCs w:val="20"/>
          <w:lang w:val="af-ZA"/>
        </w:rPr>
        <w:t>2024.10.18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աշխատանքի և սոցիալական հարցերի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աշխատանքի և սոցիալական հարցերի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транспортные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транспортные материалы</w:t>
      </w:r>
      <w:r w:rsidR="00812F10" w:rsidRPr="00E4651F">
        <w:rPr>
          <w:rFonts w:cstheme="minorHAnsi"/>
          <w:b/>
          <w:lang w:val="ru-RU"/>
        </w:rPr>
        <w:t xml:space="preserve">ДЛЯ НУЖД </w:t>
      </w:r>
      <w:r w:rsidR="0039665E" w:rsidRPr="0039665E">
        <w:rPr>
          <w:rFonts w:cstheme="minorHAnsi"/>
          <w:b/>
          <w:u w:val="single"/>
          <w:lang w:val="af-ZA"/>
        </w:rPr>
        <w:t>ՀՀ աշխատանքի և սոցիալական հարցերի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ԱՍՀՆ-ԷԱՃԱՊՁԲ-25/7-1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kristine.mailyan@mlsa.am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транспортные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незамерзающая жидкость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387.25</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419.97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ԱՍՀՆ-ԷԱՃԱՊՁԲ-25/7-1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աշխատանքի և սոցիալական հարցերի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"ԱՍՀՆ-ԷԱՃԱՊՁԲ-25/7-1"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ԱՍՀՆ-ԷԱՃԱՊՁԲ-25/7-1*.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"ԱՍՀՆ-ԷԱՃԱՊՁԲ-25/7-1"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ԱՍՀՆ-ԷԱՃԱՊՁԲ-25/7-1*.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ԱՍՀՆ-ԷԱՃԱՊՁԲ-25/7-1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265/60/R17 - Летняя легковая шина, бескамерная. На шине должна быть указана страна производитель и производитель. Цвет: черный. На шине должен быть указан индекс скорости - Индекс скорости не менее - V (210), индекс нагрузки - Индекс нагрузки не менее - 112, нагрузка (кг) - Макс.нагрузка (кг) не менее чем – 1120 кг. Год производства шин не ранее 4 квартала 2024 или 2025 года. Маркировка, маркировка и технические характеристики шины должны соответствовать требованиям АСТ-183-99. Неиспользованный. Замена шин и балансировка шин осуществляется поставщиком по желанию Заказчика в городе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215/60/R16- Зимняя легковая шина, бескамерная. На шине должна быть указана страна производитель и производитель. Цвет: черный. На шине должен быть указан индекс скорости - Индекс скорости не менее - V (210), индекс нагрузки - Индекс нагрузки не менее - 95, нагрузка (кг) - Макс.нагрузка(кг) не менее чем - 615. Год производства шин не ранее 4 квартала 2024 или 2025 года. Маркировка, маркировка и технические характеристики шины должны соответствовать требованиям АСТ-183-99. Неиспользованный. Доставка продукции, разгрузка осуществляется поставщиком. Замена шин и балансировка шин осуществляется поставщиком по заявке Заказчика в городе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205/65/R16- Зимняя легковая шина, бескамерная. На шине должна быть указана страна производитель и производитель. Цвет: черный. На шине должен быть указан индекс скорости - Индекс скорости не менее - Н (210), индекс нагрузки - Индекс нагрузки не менее - 92, нагрузка (кг) - Макс.нагрузка(кг) не менее чем - 615. Год производства шин не ранее 4 квартала 2024 или 2025 года. Маркировка, маркировка и технические характеристики шины должны соответствовать требованиям АСТ-183-99. Неиспользованный. Доставка продукции, разгрузка осуществляется поставщиком. Замена шин и балансировка шин осуществляется поставщиком по заявке Заказчика в городе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205/55/R16 - Летняя легковая шина, бескамерная. На шине должна быть указана страна производитель и производитель. Цвет: черный. На шине должен быть указан индекс скорости - Индекс скорости не менее - Н (210), индекс нагрузки - Индекс нагрузки не менее - 92, нагрузка (кг) - Макс.нагрузка(кг) не менее чем - 615. Год производства шин не ранее 4 квартала 2024 или 2025 года. Маркировка, маркировка и технические характеристики шины должны соответствовать требованиям АСТ-183-99. Неиспользованный. Доставка продукции, разгрузка осуществляется поставщиком. Замена шин и балансировка шин осуществляется поставщиком по заявке Заказчика в городе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60А 66А Номинальная емкость-60 или 66А/ч, полярность-переполюсовка или 0, длина (не более)-242мм, ширина (не более)-175мм, высота (не более)-190мм, холодный ток EN (не менее)-600А , год выпуска аккумулятора - 2025. Неиспользованный. Транспортировка поставщиком. Наличие сертификата качества продукции или заводской упаковки обязательно, если это применимо к рассматриваемому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незамерзающая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Тосол/тосол/Астрон гибридный (HOAT - Hybrid Organic Acid Technology) или аналог, предназначенный для использования в двигателях внутреннего сгорания, в качестве охлаждающей жидкости, степень кристаллизации не выше -40, объем не менее 10 см3, без механических смеси, цвет красный или зеленый, фасовка в тару 1л G. Транспортировка поставщиком. Год производства - 2025. Все остальные технические данные должны соответствовать техническим условиям 2422-007-57223659-2010.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