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 для нужд Министерства образования, науки, культуры и спорта РА в 2024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ՀՀԿԳՄՍՆԷԱՃԱՊՁԲ-24/91</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 для нужд Министерства образования, науки, культуры и спорта РА в 2024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 для нужд Министерства образования, науки, культуры и спорта РА в 2024 году</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 для нужд Министерства образования, науки, культуры и спорта РА в 2024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ՀՀԿԳՄՍՆԷԱՃԱՊՁԲ-24/91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ՀՀԿԳՄՍՆԷԱՃԱՊՁԲ-24/91*</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ՀՀԿԳՄՍՆԷԱՃԱՊՁԲ-24/91</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ՀՀԿԳՄՍՆԷԱՃԱՊՁԲ-24/91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Процессор не ниже 13 поколения, Ram 16-32Гб, SSD 1-2Тб, видео 8-16Гб, экран 16.0-17.0 WQXGA Touch не ниже лицензионной Win 10
Модель Envy 16-H1023DX от производителя HP или эквивалентная модель ROG FLOW X13 от производителя ASUS, модель Dell G16-7630 от производителя Dell. Гарантийный срок на товары составляет не менее 1 года. Для товаров обязательно наличие гарантийного письма или сертификата соответствия от производителя товара или его представителя на стадии исполнения договора. Товары должны быть новыми, неиспользованными. Транспортировку, погрузочно-разгрузочные работы, монтаж, тестирование продукции, а также обучение соответствующего специалиста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Минимум 2000 ВА, стабильный ток, переменное выходное напряжение, 220 В +- 10 %, частота 50 Гц +- 1 %, скорость срабатывания « 0,8 мс.
CMU-SP2000EURO модель CrownMicro производителя CrownMicro или аналог UPS 2000 RACK+4X9Ah модель Skat производителя Skat, EX292631RUS SpecialPro Smart LLB-2000 ExeGate производителя ExeGate. ЖК. Модель АВР.4С13. Гарантийный срок на товары составляет не менее 1 года. Для товаров обязательно наличие гарантийного письма или сертификата соответствия от производителя товара или его представителя на стадии исполнения договора. Товары должны быть новыми, неиспользованными. Транспортировку, погрузочно-разгрузочные работы, монтаж, тестирование продукции, а также обучение соответствующего специалиста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