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ԶՄՄԱԲԿ-ԷԱՃԱՊՁԲ-01/25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ԶՄՄԱԲԿ-ԷԱՃԱՊՁԲ-01/25</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ԶՄՄԱԲԿ-ԷԱՃԱՊՁԲ-01/25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ԶՄՄԱԲԿ-ԷԱՃԱՊՁԲ-01/25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ԶՄՄԱԲԿ-ԷԱՃԱՊՁԲ-01/25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товара осуществляется в течение 20 календарных дней со дня вступления в силу условия выполнения прав и обязанностей сторон по договору, за исключением случая, когда выбранный участник соглашается на поставку товара в меньший срок, срок –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