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ՆՍԾՏԻԿ-ԷԱՃԱՊՁԲ-24/26</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ՆՍԾՏԻԿ-ԷԱՃԱՊՁԲ-24/26</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ՆՍԾՏԻԿ-ԷԱՃԱՊՁԲ-24/26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ՆՍԾՏԻԿ-ԷԱՃԱՊՁԲ-24/26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сочетает в себе оригинальный современный дизайн и продуманную до мелочей эргономику.
Спинка кресла представляет собой цельный металлокаркас, из трубы диаметром 18мм, покрытый порошковой краской и обтянутый чехлом из эластичной сетки с элементами искусственной кожи. Сиденье кресла выполнено из фанеры толщиной 15 мм залитой формованным пенополиуретаном. Тыльная сторона сиденья обита спанбондом. Сиденье кресло может быть выполнено в широком ассортименте обивок. 
На кресло возможна установка установлены следующих комплектующих:
Механизм качания: с регулировкой качания и возможностью фиксации в рабочем положении;
Подлокотники: хромированные металлические с накладками из искусственной кожи, наполнением мягкой части является фанера толщиной 4 мм и пенополиуретан;
Варианты обивки: спинка — эластичная сетка с искусственной кожей, сиденье -кожа искусственная, ткань.
Пятилучье: прочный литой пластик диаметром 700 мм; хромированный металл диаметром 700 мм;
Ролики: пластиковые диаметром  50 мм; обрезиненные;
Регулировка высоты: газ-патрон 140 мм;
Телескопический черных чехол на газ-патрон, который способствует плавному зрительному переходу от крестовины к сидению и защищает газ-патрон от внешних механических повреждений.
Рекомендуемая максимальная нагрузка: до 90 кг.
Размеры кресла:
Высота, мм: 1110-1250 
Глубина, мм: 630
Ширина, мм: 650
Ширина сиденья, мм: 450
Глубина сиденья, мм: 460
Высота до подлокотников, мм: 700-840
Высота спинки, мм: 600
Вес кресла, кг: 14
Габаритные размеры с упаковкой, мм: 790х350х630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