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химикатов для нужд биологического факультета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Арменуи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ԵՊՀ-ԷԱՃԱՊՁԲ-24/227</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химикатов для нужд биологического факультета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химикатов для нужд биологического факультета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химикатов для нужд биологического факультета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7,12-диметилбензантрацен
ДМБА: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 бета-клеток поджелудочной железы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(0,25%) ЭДТА (1X)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эндокрокин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Стрептозотоцин, Стрептозотоцин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Nω-Гидрокси-нор-L-аргинин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первичных антител против сигнального пути фосфоинозитол-3-киназы/протеинкиназы B
Панель сигнальных путей PI3K/AKT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Праймеры для компонентов инсулинового пути крысы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Человеческие праймеры (homo sapiens)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2025 г.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восемнадцати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7,12-диметилбензантрацен
ДМБА: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Ароматический углеводород. Это химический канцероген. Используется для индукции различных типов рака в исследованиях на животных in vivo.
Компания-производитель должна иметь право реализации продукции, разрешения на производство и сертификаты.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 бета-клеток поджелудочной железы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Прикрепленная клеточная культура, используемая в биохимических и молекулярных исследованиях.
Это могут быть клетки инулиномы поджелудочной железы крысы INS-1. Номер продукта. 300471 или HIT-T15 (клетки инсулиномы поджелудочной железы кролика) Номер продукта CRL-1777.
Компания-производитель должна иметь соответствующий сертификат качества и гарантию.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(0,25%) ЭДТА (1X)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разделения клеток при работе с клеточными культурами. Стерильный объёмом 100 мл.
1 шт.-100 мл.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эндокрокин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органическое соединение, принадлежащее к классу антрахинонов. Это активное соединение, выделенное из растений (Румекс), грибов.
1,6,8-тригидрокси-3-метил-9,10-диоксоантрацен-2-карбоновая кислота
Молекулярная формула C16H10O7
Молекулярная масса 314,25 г/моль
Номер CAS 481-70-9
1 г – 1 шт.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Стрептозотоцин, Стрептозотоцин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Стрептозоцин ≥97% (-75% α-аномерного основания), белый порошок. Соединение, способствующее диабету, токсично для продуцирующих инсулин β-клеток островков поджелудочной железы. Его используют в области экспериментальной биологии.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Nω-Гидрокси-нор-L-аргинин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нор-NOHA (Nω-гидрокси-нор-L-аргинин) представляет собой синтетическое производное L-аргинина и действует главным образом как ингибитор фермента аргиназы. Используется в молекулярной биологии.
Формула: C₅H12N4O3.CH3COOH
Молекулярная масса 236,3 г/моль
Температура хранения: морозильная камера
Номер КАС: 189302-40-7
1 штука – 50 мг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первичных антител против сигнального пути фосфоинозитол-3-киназы/протеинкиназы B
Панель сигнальных путей PI3K/AKT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несколько типов первичных антител:
- Кроличья моноклональная анти-PI 3 киназа p85 альфа (20 мкл)
- Кроличьи моноклональные анти-АКТ1+АКТ2+АКТ3 (20 мкл)
- Кроличьи моноклональные анти-АКТ1+АКТ2+АКТ3 (фосфо S472+S473+S474) (20 мкл)
- Кроличьи моноклональные анти-mTOR (20 мкл)
Должен быть совместим со вторичным антителом, козьим антикроличьим IgG-HRP. Реактивность: человек, крыса, мышь.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Праймеры для компонентов инсулинового пути крысы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праймеров (одна пара соответствует одному)
1)	NOS2
Sequence (5'-»3')
Forward primer  CTCTGCAACACTGCGGAAAC
Reverse primer  TGGAGCATAACTGCAAGCCA
2)	NOS3
Forward primer  AGGGGAGACCCACCTTTTGA
Reverse primer  TGCACCATTTGTCCACCACT
3)	PDK1
Forward primer  GTGGGGAAGTCCTGGTATGC
Reverse primer  AAGACGCTTTGGTTGTTACCTT
4)	CD274
Forward primer  ATGTGGGCTGTTTCTGAGGG
Reverse primer   AAGGTCTTTCGGTTTGCCCC
5)	Slc2a1
Forward primer  TCCCACCTAACCTCACCCAT
Reverse primer   ACTCGGGCCAGTACATCACA
6)	PI3Kcg
Forward primer  CTCGTCTTGAACCGGCAATG
Reverse primer   AAGGGAGCCCCAGAAAAGCA
7)	Akt1
Forward primer  TCCACTTTCGTGAACCCCAG
Reverse primer   CCTAACTTGAGCCGCAGGAA
8)	mTOR
Forward primer  GCCTGCAGTAAGGACACACT
Reverse primer   AAGGCATGGTCAGTCAGAGC
9)	INFG
Forward primer  TCGAGGTGAGACAGCTTTGC
Reverse primer   AAGTCTCCTCAGAGCCCGAT
10)	IL2
Forward primer  ACATGAACAGGGGAGCAAGA
Reverse primer   GGAGCTTTGCCTCTAGCTGT
11)	VEGFA
Forward primer  TCTAGCTGCCTGCATGGTGA
Reverse primer   CTAAAGTGGACCCCGGTCTG
12)	Casp3
Forward primer  AGAGAGGCACTGCTGGGTAT
Reverse primer   CCACTGACTGGCTCTTCGAG
13)	Hif1a
Forward primer  GGTGACCGTGCCCCTACTAT
Reverse primer   AACATCACTGTCACTTGGGGG
14)	Bcl-2
Forward primer  TTCCAGCGCCACTAACAATCT
Reverse primer   TCCGTGGATGTTTGCGGAAT
15)	VHL
Forward primer  GGGGTGCACATTGTAATAAGTGTT
Reverse primer   TCCGTACAACCTGAAGGCAC
16)	TNF
Forward primer  GATCGGTCCCAACAAGGAGG
Reverse primer   AAAGGCGGAGATGAGACCCT
17)	Nfkb1
Forward primer  CTGCTGTGTAAGCCCAAGGA
Reverse primer   CAGAGCGCCCTTCAATGGTA
18)	Ptgs2/cox2
Forward primer  ATCTCCCTCGCCAAGAGGAA
Reverse primer   AATTTCAGCAACCGTTTCTCACC
19)	MMP2
Forward primer  TGGGATGGCAATGCACATGA
Reverse primer   TTGGTAGTTTGGGGCAGACC
20)	TP53
Forward primer  AGCACGGCCTTTGTGGTAAA
Reverse primer   CCCAGCAACTACCAACCCAT
21)	Foxo3
Forward primer  CTACCTAGGGAAGCGCGAAG
Reverse primer   GGGGAACTGTCAAGATGGCA
22)	Pten
Forward primer  GCGTGCGGATAATGACAAGG
Reverse primer   ACCTCTCGGGAGTACACACT
23)	Actb
Forward primer  TGTGGTCAGCCCTGTAGTTG
Reverse primer   ACGCAGCTCAGTAACAGTCC
24)	Insr
Forward primer   GATGCGGGACCAGTCGATAG
Reverse primer    TGCCATGCTGACCTAGAGTG
В случае любого несоответствия последовательности праймера поставщику следует сообщить название праймера.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Человеческие праймеры (homo sapiens)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праймеров (одна пара соответствует одному)
1-Nfkb1
Forward primer  TCACCCTCTGCCTCTCTTGA
Reverse primer    GGTTGCGAGACTTTTGGTGG
2-FOXO3
Forward primer  TGTTGGTTTGAACGTGGGGA
Reverse primer    TAGCATTCGGCACTGACCTG
3-TNF
Forward primer  GAGACAGATGTGGGGTGTGAG
Reverse primer   TCCTAGCCCTCCAAGTTCCA
4- VEGFA
Forward primer  AAAACACAGACTCGCGTTGC
Reverse primer    CAGGCAGGCAGCTAGAAACT
5- IL2
Forward primer  ACATCACCTGAGTCCCTTGC
Reverse primer   ACTTGAGCCCTAGTTTTTCCAGT
6- ERBBR
Forward primer  CGGGGTTCCTTCCCCTAATG
Reverse primer    CAGAAGTCAGGCCTTCCCTG
В случае любого несоответствия последовательности праймера поставщику следует сообщить название праймера.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