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93F0B" w14:textId="77777777" w:rsidR="00C37572" w:rsidRDefault="00C37572" w:rsidP="00DE3543">
      <w:pPr>
        <w:rPr>
          <w:rFonts w:ascii="GHEA Grapalat" w:eastAsia="GHEA Grapalat" w:hAnsi="GHEA Grapalat" w:cs="GHEA Grapalat"/>
          <w:i/>
        </w:rPr>
      </w:pPr>
    </w:p>
    <w:p w14:paraId="67504B06" w14:textId="77777777" w:rsidR="00D44B50" w:rsidRDefault="00D44B50" w:rsidP="00DE3543">
      <w:pPr>
        <w:rPr>
          <w:rFonts w:ascii="GHEA Grapalat" w:eastAsia="GHEA Grapalat" w:hAnsi="GHEA Grapalat" w:cs="GHEA Grapalat"/>
          <w:i/>
        </w:rPr>
      </w:pPr>
    </w:p>
    <w:tbl>
      <w:tblPr>
        <w:tblW w:w="14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4801"/>
        <w:gridCol w:w="9245"/>
      </w:tblGrid>
      <w:tr w:rsidR="00D44B50" w:rsidRPr="00F626E4" w14:paraId="596855C4" w14:textId="77777777" w:rsidTr="003F67DF">
        <w:tc>
          <w:tcPr>
            <w:tcW w:w="14632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5B235D" w14:textId="62D905FC" w:rsidR="00D44B50" w:rsidRPr="00F626E4" w:rsidRDefault="00D44B50" w:rsidP="00C346E4">
            <w:pPr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Sylfaen" w:hAnsi="GHEA Grapalat" w:cs="Sylfaen"/>
                <w:b/>
                <w:sz w:val="20"/>
              </w:rPr>
              <w:t>ՏԵԽՆԻԿԱԿԱՆ</w:t>
            </w: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-</w:t>
            </w:r>
            <w:r w:rsidRPr="00F626E4">
              <w:rPr>
                <w:rFonts w:ascii="GHEA Grapalat" w:eastAsia="Sylfaen" w:hAnsi="GHEA Grapalat" w:cs="Sylfaen"/>
                <w:b/>
                <w:sz w:val="20"/>
              </w:rPr>
              <w:t>ԱՌԱՋԱԴՐԱՆՔ</w:t>
            </w: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-</w:t>
            </w:r>
            <w:r w:rsidR="00017F1A">
              <w:rPr>
                <w:rFonts w:ascii="GHEA Grapalat" w:eastAsia="GHEA Grapalat" w:hAnsi="GHEA Grapalat" w:cs="GHEA Grapalat"/>
                <w:b/>
                <w:sz w:val="20"/>
              </w:rPr>
              <w:t>2</w:t>
            </w:r>
          </w:p>
        </w:tc>
      </w:tr>
      <w:tr w:rsidR="00D44B50" w:rsidRPr="00F626E4" w14:paraId="3F047A42" w14:textId="77777777" w:rsidTr="003F67DF">
        <w:trPr>
          <w:trHeight w:val="322"/>
        </w:trPr>
        <w:tc>
          <w:tcPr>
            <w:tcW w:w="58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AF15C6" w14:textId="77777777" w:rsidR="00D44B50" w:rsidRPr="00F626E4" w:rsidRDefault="00D44B50" w:rsidP="00C346E4">
            <w:pPr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6"/>
              </w:rPr>
              <w:t>N/N</w:t>
            </w:r>
          </w:p>
        </w:tc>
        <w:tc>
          <w:tcPr>
            <w:tcW w:w="4801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E3110A" w14:textId="77777777" w:rsidR="00D44B50" w:rsidRPr="00F626E4" w:rsidRDefault="00D44B50" w:rsidP="00C346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b/>
                <w:sz w:val="16"/>
              </w:rPr>
              <w:t>անվանումը</w:t>
            </w:r>
            <w:proofErr w:type="spellEnd"/>
          </w:p>
        </w:tc>
        <w:tc>
          <w:tcPr>
            <w:tcW w:w="924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118ABE" w14:textId="77777777" w:rsidR="00D44B50" w:rsidRPr="00F626E4" w:rsidRDefault="00D44B50" w:rsidP="00C346E4">
            <w:pPr>
              <w:jc w:val="center"/>
              <w:rPr>
                <w:rFonts w:ascii="GHEA Grapalat" w:hAnsi="GHEA Grapalat"/>
              </w:rPr>
            </w:pPr>
            <w:proofErr w:type="spellStart"/>
            <w:r w:rsidRPr="00F626E4">
              <w:rPr>
                <w:rFonts w:ascii="GHEA Grapalat" w:eastAsia="Sylfaen" w:hAnsi="GHEA Grapalat" w:cs="Sylfaen"/>
                <w:b/>
                <w:sz w:val="16"/>
              </w:rPr>
              <w:t>տեխնիկական</w:t>
            </w:r>
            <w:proofErr w:type="spellEnd"/>
            <w:r w:rsidRPr="00F626E4">
              <w:rPr>
                <w:rFonts w:ascii="GHEA Grapalat" w:eastAsia="GHEA Grapalat" w:hAnsi="GHEA Grapalat" w:cs="GHEA Grapalat"/>
                <w:b/>
                <w:sz w:val="16"/>
              </w:rPr>
              <w:t xml:space="preserve"> </w:t>
            </w:r>
            <w:proofErr w:type="spellStart"/>
            <w:r w:rsidRPr="00F626E4">
              <w:rPr>
                <w:rFonts w:ascii="GHEA Grapalat" w:eastAsia="Sylfaen" w:hAnsi="GHEA Grapalat" w:cs="Sylfaen"/>
                <w:b/>
                <w:sz w:val="16"/>
              </w:rPr>
              <w:t>բնութագիրը</w:t>
            </w:r>
            <w:proofErr w:type="spellEnd"/>
          </w:p>
        </w:tc>
      </w:tr>
      <w:tr w:rsidR="00D44B50" w:rsidRPr="00F626E4" w14:paraId="7D5934B0" w14:textId="77777777" w:rsidTr="003F67DF">
        <w:trPr>
          <w:trHeight w:val="570"/>
        </w:trPr>
        <w:tc>
          <w:tcPr>
            <w:tcW w:w="58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D30AA6" w14:textId="77777777" w:rsidR="00D44B50" w:rsidRPr="00F626E4" w:rsidRDefault="00D44B50" w:rsidP="00C346E4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4801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4C3F86" w14:textId="77777777" w:rsidR="00D44B50" w:rsidRPr="00F626E4" w:rsidRDefault="00D44B50" w:rsidP="00C346E4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9245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2DBA84" w14:textId="77777777" w:rsidR="00D44B50" w:rsidRPr="00F626E4" w:rsidRDefault="00D44B50" w:rsidP="00C346E4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</w:tr>
      <w:tr w:rsidR="00D44B50" w:rsidRPr="00F626E4" w14:paraId="10685CDC" w14:textId="77777777" w:rsidTr="00A82F33">
        <w:trPr>
          <w:trHeight w:val="570"/>
        </w:trPr>
        <w:tc>
          <w:tcPr>
            <w:tcW w:w="58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4742DD" w14:textId="77777777" w:rsidR="00D44B50" w:rsidRPr="00F626E4" w:rsidRDefault="00D44B50" w:rsidP="00C346E4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4801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D0CF2" w14:textId="77777777" w:rsidR="00D44B50" w:rsidRPr="00F626E4" w:rsidRDefault="00D44B50" w:rsidP="00C346E4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9245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4698FF" w14:textId="77777777" w:rsidR="00D44B50" w:rsidRPr="00F626E4" w:rsidRDefault="00D44B50" w:rsidP="00C346E4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</w:tr>
      <w:tr w:rsidR="00D44B50" w:rsidRPr="00F626E4" w14:paraId="41C564AB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BF1ED2" w14:textId="77777777" w:rsidR="00D44B50" w:rsidRPr="00F626E4" w:rsidRDefault="00D44B50" w:rsidP="00C346E4">
            <w:pPr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1</w:t>
            </w:r>
          </w:p>
        </w:tc>
        <w:tc>
          <w:tcPr>
            <w:tcW w:w="480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0E08EC" w14:textId="77777777" w:rsidR="00D44B50" w:rsidRPr="00F626E4" w:rsidRDefault="00D44B50" w:rsidP="00C346E4">
            <w:pPr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2</w:t>
            </w:r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792D23" w14:textId="77777777" w:rsidR="00D44B50" w:rsidRPr="00F626E4" w:rsidRDefault="00D44B50" w:rsidP="00C346E4">
            <w:pPr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20"/>
              </w:rPr>
              <w:t>3</w:t>
            </w:r>
          </w:p>
        </w:tc>
      </w:tr>
      <w:tr w:rsidR="00D44B50" w:rsidRPr="00F626E4" w14:paraId="6883807F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B3BC80" w14:textId="77777777" w:rsidR="00D44B50" w:rsidRPr="00F626E4" w:rsidRDefault="00D44B50" w:rsidP="00C346E4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404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53662D" w14:textId="77777777" w:rsidR="00D44B50" w:rsidRPr="00630091" w:rsidRDefault="00D44B50" w:rsidP="00C346E4">
            <w:pPr>
              <w:jc w:val="center"/>
              <w:rPr>
                <w:rFonts w:ascii="GHEA Grapalat" w:eastAsia="Calibri" w:hAnsi="GHEA Grapalat" w:cs="Calibri"/>
                <w:b/>
                <w:bCs/>
              </w:rPr>
            </w:pPr>
            <w:proofErr w:type="spellStart"/>
            <w:r w:rsidRPr="00630091">
              <w:rPr>
                <w:rFonts w:ascii="GHEA Grapalat" w:eastAsia="Sylfaen" w:hAnsi="GHEA Grapalat" w:cs="Sylfaen"/>
                <w:b/>
                <w:bCs/>
              </w:rPr>
              <w:t>պրոֆեսիոնալ</w:t>
            </w:r>
            <w:proofErr w:type="spellEnd"/>
            <w:r w:rsidRPr="00630091">
              <w:rPr>
                <w:rFonts w:ascii="GHEA Grapalat" w:eastAsia="Sylfaen" w:hAnsi="GHEA Grapalat" w:cs="Sylfaen"/>
                <w:b/>
                <w:bCs/>
              </w:rPr>
              <w:t xml:space="preserve">   </w:t>
            </w:r>
            <w:proofErr w:type="spellStart"/>
            <w:r w:rsidRPr="00630091">
              <w:rPr>
                <w:rFonts w:ascii="GHEA Grapalat" w:eastAsia="Sylfaen" w:hAnsi="GHEA Grapalat" w:cs="Sylfaen"/>
                <w:b/>
                <w:bCs/>
              </w:rPr>
              <w:t>լազերային</w:t>
            </w:r>
            <w:proofErr w:type="spellEnd"/>
            <w:r w:rsidRPr="00630091">
              <w:rPr>
                <w:rFonts w:ascii="GHEA Grapalat" w:eastAsia="Sylfaen" w:hAnsi="GHEA Grapalat" w:cs="Sylfaen"/>
                <w:b/>
                <w:bCs/>
              </w:rPr>
              <w:t xml:space="preserve"> </w:t>
            </w:r>
            <w:proofErr w:type="spellStart"/>
            <w:r w:rsidRPr="00630091">
              <w:rPr>
                <w:rFonts w:ascii="GHEA Grapalat" w:eastAsia="Sylfaen" w:hAnsi="GHEA Grapalat" w:cs="Sylfaen"/>
                <w:b/>
                <w:bCs/>
              </w:rPr>
              <w:t>պրոյեկտորներ</w:t>
            </w:r>
            <w:proofErr w:type="spellEnd"/>
          </w:p>
        </w:tc>
      </w:tr>
      <w:tr w:rsidR="00D44B50" w:rsidRPr="00F626E4" w14:paraId="5859698E" w14:textId="77777777" w:rsidTr="003F67DF">
        <w:tc>
          <w:tcPr>
            <w:tcW w:w="14632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E5722A" w14:textId="77777777" w:rsidR="00D44B50" w:rsidRPr="00F626E4" w:rsidRDefault="00D44B50" w:rsidP="009566C5">
            <w:pPr>
              <w:ind w:left="720"/>
              <w:jc w:val="center"/>
              <w:rPr>
                <w:rFonts w:ascii="GHEA Grapalat" w:hAnsi="GHEA Grapalat"/>
              </w:rPr>
            </w:pPr>
          </w:p>
        </w:tc>
      </w:tr>
      <w:tr w:rsidR="00640C7F" w:rsidRPr="00F626E4" w14:paraId="18DFB53E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33648B" w14:textId="7C65D9E4" w:rsidR="00640C7F" w:rsidRPr="00F626E4" w:rsidRDefault="00640C7F" w:rsidP="009566C5">
            <w:pPr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43A52148" w14:textId="675F774E" w:rsidR="00640C7F" w:rsidRPr="00F626E4" w:rsidRDefault="00640C7F" w:rsidP="009566C5">
            <w:pPr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Էկրանի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Տեխնոլոգիա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30FA9981" w14:textId="460E0591" w:rsidR="00640C7F" w:rsidRPr="00F626E4" w:rsidRDefault="00640C7F" w:rsidP="009566C5">
            <w:pPr>
              <w:jc w:val="both"/>
              <w:rPr>
                <w:rFonts w:ascii="GHEA Grapalat" w:hAnsi="GHEA Grapalat"/>
              </w:rPr>
            </w:pP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64A55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3LCD, 3-չիպ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տեխնոլոգիա</w:t>
            </w:r>
            <w:proofErr w:type="spellEnd"/>
          </w:p>
        </w:tc>
      </w:tr>
      <w:tr w:rsidR="00640C7F" w:rsidRPr="00F626E4" w14:paraId="5E105104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7EC192" w14:textId="3EB3B09B" w:rsidR="00640C7F" w:rsidRPr="00F626E4" w:rsidRDefault="00640C7F" w:rsidP="009566C5">
            <w:pPr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2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28D4F0E8" w14:textId="3ED14CF2" w:rsidR="00640C7F" w:rsidRPr="00F626E4" w:rsidRDefault="00640C7F" w:rsidP="009566C5">
            <w:pPr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Բանաձև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0C2AB938" w14:textId="009FE832" w:rsidR="00640C7F" w:rsidRPr="00F626E4" w:rsidRDefault="00640C7F" w:rsidP="009566C5">
            <w:pPr>
              <w:jc w:val="both"/>
              <w:rPr>
                <w:rFonts w:ascii="GHEA Grapalat" w:hAnsi="GHEA Grapalat"/>
              </w:rPr>
            </w:pPr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WUXGA (1920 x 1200)</w:t>
            </w:r>
            <w:r w:rsidRPr="00E64A55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</w:p>
        </w:tc>
      </w:tr>
      <w:tr w:rsidR="00640C7F" w:rsidRPr="00F626E4" w14:paraId="4E70892C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F7EE2E" w14:textId="060B58E7" w:rsidR="00640C7F" w:rsidRPr="00F626E4" w:rsidRDefault="00640C7F" w:rsidP="009566C5">
            <w:pPr>
              <w:jc w:val="center"/>
              <w:rPr>
                <w:rFonts w:ascii="GHEA Grapalat" w:hAnsi="GHEA Grapalat"/>
              </w:rPr>
            </w:pPr>
            <w:r w:rsidRPr="00F626E4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3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47793167" w14:textId="25B689E7" w:rsidR="00640C7F" w:rsidRPr="00F626E4" w:rsidRDefault="00640C7F" w:rsidP="009566C5">
            <w:pPr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Լույսի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հզորություն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0F691C54" w14:textId="3EABDA00" w:rsidR="00640C7F" w:rsidRPr="00F626E4" w:rsidRDefault="00640C7F" w:rsidP="009566C5">
            <w:pPr>
              <w:jc w:val="both"/>
              <w:rPr>
                <w:rFonts w:ascii="GHEA Grapalat" w:hAnsi="GHEA Grapalat"/>
              </w:rPr>
            </w:pP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64A55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10,000 ANSI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լյումեն</w:t>
            </w:r>
            <w:proofErr w:type="spellEnd"/>
          </w:p>
        </w:tc>
      </w:tr>
      <w:tr w:rsidR="00640C7F" w:rsidRPr="00F626E4" w14:paraId="4A871569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06A134" w14:textId="64D167EA" w:rsidR="00640C7F" w:rsidRPr="00F626E4" w:rsidRDefault="00640C7F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.4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7E631596" w14:textId="60ADC910" w:rsidR="00640C7F" w:rsidRPr="00F626E4" w:rsidRDefault="00640C7F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Կոնտրաստի</w:t>
            </w:r>
            <w:proofErr w:type="spellEnd"/>
            <w:r w:rsidRPr="005A2F89">
              <w:rPr>
                <w:rStyle w:val="apple-converted-space"/>
                <w:rFonts w:ascii="GHEA Grapalat" w:hAnsi="GHEA Grapalat"/>
                <w:b/>
                <w:bCs/>
                <w:sz w:val="26"/>
                <w:szCs w:val="26"/>
              </w:rPr>
              <w:t> 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Հարաբերակցություն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3A40298F" w14:textId="1FA52842" w:rsidR="00640C7F" w:rsidRPr="00F626E4" w:rsidRDefault="00640C7F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64A55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3,000,000:1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դինամիկ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հակադրության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կարգավորումով</w:t>
            </w:r>
            <w:proofErr w:type="spellEnd"/>
          </w:p>
        </w:tc>
      </w:tr>
      <w:tr w:rsidR="00640C7F" w:rsidRPr="00F626E4" w14:paraId="31DA4E8B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0F3935" w14:textId="0E954D48" w:rsidR="00640C7F" w:rsidRPr="00F626E4" w:rsidRDefault="00640C7F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5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031257C9" w14:textId="7F51C889" w:rsidR="00640C7F" w:rsidRPr="00F626E4" w:rsidRDefault="00640C7F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Լույսի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Աղբյուրի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Տեսակ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71BE6FF7" w14:textId="3842CABB" w:rsidR="00640C7F" w:rsidRPr="00F626E4" w:rsidRDefault="00640C7F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Լազերային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դիոդ</w:t>
            </w:r>
            <w:proofErr w:type="spellEnd"/>
          </w:p>
        </w:tc>
      </w:tr>
      <w:tr w:rsidR="00640C7F" w:rsidRPr="00F626E4" w14:paraId="0D94C624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EFD4E5" w14:textId="491B5318" w:rsidR="00640C7F" w:rsidRPr="00F626E4" w:rsidRDefault="00640C7F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6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76C74A73" w14:textId="0DCBB458" w:rsidR="00640C7F" w:rsidRPr="00F626E4" w:rsidRDefault="00640C7F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Լույսի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Աղբյուրի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Կյանք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5680283E" w14:textId="79623BF2" w:rsidR="00640C7F" w:rsidRPr="00F626E4" w:rsidRDefault="00640C7F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64A55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20,000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ժամ</w:t>
            </w:r>
            <w:proofErr w:type="spellEnd"/>
          </w:p>
        </w:tc>
      </w:tr>
      <w:tr w:rsidR="00640C7F" w:rsidRPr="00F626E4" w14:paraId="56236D5D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33BAEB" w14:textId="3F1D4743" w:rsidR="00640C7F" w:rsidRPr="00F626E4" w:rsidRDefault="00640C7F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7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5796A276" w14:textId="500E7F30" w:rsidR="00640C7F" w:rsidRPr="00F626E4" w:rsidRDefault="00640C7F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Ոսպնյակներ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42F736DA" w14:textId="77777777" w:rsidR="00F52022" w:rsidRDefault="00F52022" w:rsidP="009566C5">
            <w:pPr>
              <w:pStyle w:val="s3"/>
              <w:spacing w:before="75" w:beforeAutospacing="0" w:after="75" w:afterAutospacing="0"/>
              <w:divId w:val="1845826101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Փոխարինելի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բայոնետային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ոսպնյակներ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մոտորիզացված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և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մեխանիկական</w:t>
            </w:r>
            <w:proofErr w:type="spellEnd"/>
          </w:p>
          <w:p w14:paraId="21001001" w14:textId="77777777" w:rsidR="00F52022" w:rsidRDefault="00F52022" w:rsidP="009566C5">
            <w:pPr>
              <w:pStyle w:val="s3"/>
              <w:spacing w:before="75" w:beforeAutospacing="0" w:after="75" w:afterAutospacing="0"/>
              <w:divId w:val="1845826101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(0.79-1.11:1, (1.3-3.02:1, (2.99-5.93:1, (0.32:1, (0.6-0.75:1)</w:t>
            </w:r>
            <w:r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  <w:p w14:paraId="48E36195" w14:textId="3FA7A3B6" w:rsidR="00640C7F" w:rsidRPr="00F52022" w:rsidRDefault="00F52022" w:rsidP="009566C5">
            <w:pPr>
              <w:pStyle w:val="s3"/>
              <w:spacing w:before="75" w:beforeAutospacing="0" w:after="75" w:afterAutospacing="0"/>
              <w:divId w:val="1845826101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(0.79:1, (1.16-1.52:1, (1.46-2.95:1, (2.9-4.68:1, (4.59-7.02:1)</w:t>
            </w:r>
            <w:r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640C7F" w:rsidRPr="00F626E4" w14:paraId="133A455F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7B54DC" w14:textId="599DDF7C" w:rsidR="00640C7F" w:rsidRPr="00F626E4" w:rsidRDefault="00640C7F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8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457379BA" w14:textId="7FEA74AF" w:rsidR="00640C7F" w:rsidRPr="00F626E4" w:rsidRDefault="00640C7F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Ոսպնյակ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7A11AD82" w14:textId="30B5B1EB" w:rsidR="00640C7F" w:rsidRPr="00F626E4" w:rsidRDefault="00640C7F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(0.79 to 1.11)</w:t>
            </w:r>
            <w:r w:rsidRPr="00E64A55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640C7F" w:rsidRPr="00F626E4" w14:paraId="4844403D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D65EA5" w14:textId="0B4B8374" w:rsidR="00640C7F" w:rsidRDefault="00640C7F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9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52F9C7F1" w14:textId="51B4CD1B" w:rsidR="00640C7F" w:rsidRPr="00CD0F4F" w:rsidRDefault="00640C7F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Ոսպնյակի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Տեղաշարժ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537846E2" w14:textId="6C390780" w:rsidR="00640C7F" w:rsidRPr="00EC7C11" w:rsidRDefault="00640C7F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Մոտորիզացված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Ուղղահայաց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: +/- 50%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Հորիզոնական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: +/- 30%</w:t>
            </w:r>
            <w:r w:rsidRPr="00E64A55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640C7F" w:rsidRPr="00F626E4" w14:paraId="165875EC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53CD48" w14:textId="18A9726E" w:rsidR="00640C7F" w:rsidRDefault="00640C7F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10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1CF70313" w14:textId="654C77E2" w:rsidR="00640C7F" w:rsidRPr="00CD0F4F" w:rsidRDefault="00640C7F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Մեծացում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և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Ֆոկուս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4B3DA10E" w14:textId="036F6B12" w:rsidR="00640C7F" w:rsidRPr="00EC7C11" w:rsidRDefault="00640C7F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Մոտորիզացված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կախված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ոսպնյակից</w:t>
            </w:r>
            <w:proofErr w:type="spellEnd"/>
          </w:p>
        </w:tc>
      </w:tr>
      <w:tr w:rsidR="00640C7F" w:rsidRPr="00F626E4" w14:paraId="5385F04D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7887EE" w14:textId="4D197D4B" w:rsidR="00640C7F" w:rsidRDefault="00640C7F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11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2E0392C0" w14:textId="4CC94CDE" w:rsidR="00640C7F" w:rsidRPr="00CD0F4F" w:rsidRDefault="00640C7F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Կեյստոն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Ուղղում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5A2188B2" w14:textId="05142AFD" w:rsidR="00640C7F" w:rsidRPr="00EC7C11" w:rsidRDefault="00640C7F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Հորիզոնական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/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ուղղահայաց</w:t>
            </w:r>
            <w:proofErr w:type="spellEnd"/>
          </w:p>
        </w:tc>
      </w:tr>
      <w:tr w:rsidR="00640C7F" w:rsidRPr="00F626E4" w14:paraId="491126B3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C4C430" w14:textId="05CEE260" w:rsidR="00640C7F" w:rsidRDefault="00640C7F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07E2A">
              <w:rPr>
                <w:rFonts w:ascii="GHEA Grapalat" w:eastAsia="GHEA Grapalat" w:hAnsi="GHEA Grapalat" w:cs="GHEA Grapalat"/>
                <w:b/>
                <w:sz w:val="18"/>
              </w:rPr>
              <w:t>12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64A7268C" w14:textId="128CF71B" w:rsidR="00640C7F" w:rsidRPr="00CD0F4F" w:rsidRDefault="00640C7F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Մուտքային</w:t>
            </w:r>
            <w:proofErr w:type="spellEnd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A2F89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Տերմինալներ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7B7EC324" w14:textId="770FA3D0" w:rsidR="00640C7F" w:rsidRPr="00EC7C11" w:rsidRDefault="00640C7F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64A55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2 x HDMI (HDCP-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ով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DisplayPort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HDCP-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ով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HDBaseT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VGA (D-Sub 15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պին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) 3.5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մմ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աուդիո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մուտք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, USB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Տիպ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A (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անլար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LAN-ի և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համակարգչից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անկախ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ներկայացումների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համար</w:t>
            </w:r>
            <w:proofErr w:type="spellEnd"/>
            <w:r w:rsidRPr="00E64A55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)</w:t>
            </w:r>
          </w:p>
        </w:tc>
      </w:tr>
      <w:tr w:rsidR="00DE721A" w:rsidRPr="00F626E4" w14:paraId="533845FA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54D011" w14:textId="1AF2809B" w:rsidR="00DE721A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1.13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37BEEB13" w14:textId="239A321A" w:rsidR="00DE721A" w:rsidRPr="005A2F89" w:rsidRDefault="00DE721A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Ելքային</w:t>
            </w:r>
            <w:proofErr w:type="spellEnd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Տերմինալներ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324D1C02" w14:textId="7503FCF8" w:rsidR="00DE721A" w:rsidRPr="00E64A55" w:rsidRDefault="00DE721A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02373E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HDMI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ելք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հոսքավոր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տրանզիտ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Աուդիո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ելք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ստերեո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մինի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ջեկ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)</w:t>
            </w:r>
          </w:p>
        </w:tc>
      </w:tr>
      <w:tr w:rsidR="00DE721A" w:rsidRPr="00F626E4" w14:paraId="3D094E69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B93E55" w14:textId="7ED5B9A1" w:rsidR="00DE721A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lastRenderedPageBreak/>
              <w:t>1.14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6C992435" w14:textId="7F9D4B15" w:rsidR="00DE721A" w:rsidRPr="005A2F89" w:rsidRDefault="00DE721A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Կառավարման</w:t>
            </w:r>
            <w:proofErr w:type="spellEnd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Տերմինալներ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4A0F0395" w14:textId="43BA535B" w:rsidR="00DE721A" w:rsidRPr="00E64A55" w:rsidRDefault="00DE721A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02373E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LAN (RJ-45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ցանցային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կառավարման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համար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) RS-232 (D-Sub 9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պին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)</w:t>
            </w:r>
          </w:p>
        </w:tc>
      </w:tr>
      <w:tr w:rsidR="00DE721A" w:rsidRPr="00F626E4" w14:paraId="6AD14AF0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1E392B" w14:textId="760BCACD" w:rsidR="00DE721A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1.15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0D8416CB" w14:textId="1FA03785" w:rsidR="00DE721A" w:rsidRPr="005A2F89" w:rsidRDefault="00DE721A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Հեռակառավարման</w:t>
            </w:r>
            <w:proofErr w:type="spellEnd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մուտք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1F6B1A01" w14:textId="0CC294FB" w:rsidR="00DE721A" w:rsidRPr="00E64A55" w:rsidRDefault="00DE721A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USB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Տիպ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B (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սերվիսի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համար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)</w:t>
            </w:r>
            <w:r w:rsidRPr="0002373E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DE721A" w:rsidRPr="00F626E4" w14:paraId="11654518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16646B" w14:textId="2E52A0DA" w:rsidR="00DE721A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1.16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01171E83" w14:textId="797F0DCC" w:rsidR="00DE721A" w:rsidRPr="005A2F89" w:rsidRDefault="00DE721A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Ցանցային</w:t>
            </w:r>
            <w:proofErr w:type="spellEnd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Հատկանիշներ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6EFA3F8F" w14:textId="0A4960BD" w:rsidR="00DE721A" w:rsidRPr="00E64A55" w:rsidRDefault="00DE721A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Լարային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LAN: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Ներկառուցված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RJ-45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միակցիչ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ցանցային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կառավարման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և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մոնիտորինգի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համար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Անլար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LAN: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Ընտրովի</w:t>
            </w:r>
            <w:proofErr w:type="spellEnd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USB 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ադապտերով</w:t>
            </w:r>
            <w:proofErr w:type="spellEnd"/>
          </w:p>
        </w:tc>
      </w:tr>
      <w:tr w:rsidR="00DE721A" w:rsidRPr="00F626E4" w14:paraId="2231A047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BC29DA" w14:textId="23945EC0" w:rsidR="00DE721A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1.17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689E7832" w14:textId="52E2510A" w:rsidR="00DE721A" w:rsidRPr="005A2F89" w:rsidRDefault="00DE721A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Տեսանյութի</w:t>
            </w:r>
            <w:proofErr w:type="spellEnd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Ստանդարտներ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2275F480" w14:textId="6D5155CB" w:rsidR="00DE721A" w:rsidRPr="00E64A55" w:rsidRDefault="00DE721A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4K/30p, 1080p, 1080i, 720p, 576p, 480p, 480i</w:t>
            </w:r>
            <w:r w:rsidRPr="0002373E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 w:rsidRPr="0002373E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DE721A" w:rsidRPr="00F626E4" w14:paraId="234F99D3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D63CB8" w14:textId="004A289B" w:rsidR="00DE721A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1.18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61E4176A" w14:textId="2AD8ACCF" w:rsidR="00DE721A" w:rsidRPr="005A2F89" w:rsidRDefault="00DE721A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Առաջադեմ</w:t>
            </w:r>
            <w:proofErr w:type="spellEnd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C5D8A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Հատկություններ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563F7B21" w14:textId="77777777" w:rsidR="00DC6ED5" w:rsidRPr="009566C5" w:rsidRDefault="00DC6ED5" w:rsidP="00A82F33">
            <w:pPr>
              <w:pStyle w:val="s3"/>
              <w:spacing w:before="0" w:beforeAutospacing="0" w:after="0" w:afterAutospacing="0"/>
              <w:divId w:val="989019274"/>
              <w:rPr>
                <w:rFonts w:ascii="Sylfaen" w:hAnsi="Sylfaen"/>
                <w:color w:val="000000"/>
                <w:sz w:val="27"/>
                <w:szCs w:val="27"/>
                <w:lang w:val="hy-AM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Եզրերի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Համադրություն</w:t>
            </w:r>
            <w:proofErr w:type="spellEnd"/>
          </w:p>
          <w:p w14:paraId="5C637B80" w14:textId="77777777" w:rsidR="00DC6ED5" w:rsidRDefault="00DC6ED5" w:rsidP="00A82F33">
            <w:pPr>
              <w:pStyle w:val="s3"/>
              <w:spacing w:before="0" w:beforeAutospacing="0" w:after="0" w:afterAutospacing="0"/>
              <w:divId w:val="989019274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Բազմակի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պատկերների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անխախտ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համադրման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հնարավորություն</w:t>
            </w:r>
            <w:proofErr w:type="spellEnd"/>
          </w:p>
          <w:p w14:paraId="6F85C785" w14:textId="77777777" w:rsidR="00DC6ED5" w:rsidRDefault="00DC6ED5" w:rsidP="00A82F33">
            <w:pPr>
              <w:pStyle w:val="s3"/>
              <w:spacing w:before="0" w:beforeAutospacing="0" w:after="0" w:afterAutospacing="0"/>
              <w:divId w:val="989019274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Գեոմետրիկ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Ուղղում</w:t>
            </w:r>
            <w:proofErr w:type="spellEnd"/>
          </w:p>
          <w:p w14:paraId="7A443A57" w14:textId="77777777" w:rsidR="00DC6ED5" w:rsidRDefault="00DC6ED5" w:rsidP="00A82F33">
            <w:pPr>
              <w:pStyle w:val="s3"/>
              <w:spacing w:before="0" w:beforeAutospacing="0" w:after="0" w:afterAutospacing="0"/>
              <w:divId w:val="989019274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Պատկերների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ուղղում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ոչ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հարթ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մակերեսների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վրա</w:t>
            </w:r>
            <w:proofErr w:type="spellEnd"/>
          </w:p>
          <w:p w14:paraId="267F1391" w14:textId="77777777" w:rsidR="00DC6ED5" w:rsidRDefault="00DC6ED5" w:rsidP="00A82F33">
            <w:pPr>
              <w:pStyle w:val="s3"/>
              <w:spacing w:before="0" w:beforeAutospacing="0" w:after="0" w:afterAutospacing="0"/>
              <w:divId w:val="989019274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Դիմանկարային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Ռեժիմ</w:t>
            </w:r>
            <w:proofErr w:type="spellEnd"/>
          </w:p>
          <w:p w14:paraId="741E742B" w14:textId="77777777" w:rsidR="00DC6ED5" w:rsidRDefault="00DC6ED5" w:rsidP="00A82F33">
            <w:pPr>
              <w:pStyle w:val="s3"/>
              <w:spacing w:before="0" w:beforeAutospacing="0" w:after="0" w:afterAutospacing="0"/>
              <w:divId w:val="989019274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Աջակցում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է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տպիչի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դիմանկարային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կողմնորոշմանը</w:t>
            </w:r>
            <w:proofErr w:type="spellEnd"/>
          </w:p>
          <w:p w14:paraId="4F5B954C" w14:textId="77777777" w:rsidR="00DC6ED5" w:rsidRDefault="00DC6ED5" w:rsidP="00A82F33">
            <w:pPr>
              <w:pStyle w:val="s3"/>
              <w:spacing w:before="0" w:beforeAutospacing="0" w:after="0" w:afterAutospacing="0"/>
              <w:divId w:val="989019274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Ազատ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Թեքություն</w:t>
            </w:r>
            <w:proofErr w:type="spellEnd"/>
          </w:p>
          <w:p w14:paraId="077B723C" w14:textId="77777777" w:rsidR="00DC6ED5" w:rsidRDefault="00DC6ED5" w:rsidP="00A82F33">
            <w:pPr>
              <w:pStyle w:val="s3"/>
              <w:spacing w:before="0" w:beforeAutospacing="0" w:after="0" w:afterAutospacing="0"/>
              <w:divId w:val="989019274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Պրոյեկտորը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կարելի</w:t>
            </w:r>
            <w:proofErr w:type="spellEnd"/>
            <w:r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լինի</w:t>
            </w:r>
            <w:proofErr w:type="spellEnd"/>
            <w:r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տեղադրել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ցանկացած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անկյան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տակ</w:t>
            </w:r>
            <w:proofErr w:type="spellEnd"/>
          </w:p>
          <w:p w14:paraId="06631CAC" w14:textId="1797F9A7" w:rsidR="00DE721A" w:rsidRPr="008C46C1" w:rsidRDefault="00DC6ED5" w:rsidP="00A82F33">
            <w:pPr>
              <w:pStyle w:val="s3"/>
              <w:spacing w:before="0" w:beforeAutospacing="0" w:after="0" w:afterAutospacing="0"/>
              <w:divId w:val="989019274"/>
              <w:rPr>
                <w:rStyle w:val="bumpedfont17"/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DICOM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Սիմուլյացիա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:</w:t>
            </w:r>
          </w:p>
        </w:tc>
      </w:tr>
      <w:tr w:rsidR="00072E50" w:rsidRPr="00F626E4" w14:paraId="1DF9A72D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DD5C9C" w14:textId="6CABF8F3" w:rsidR="00A07E2A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1.19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4F369880" w14:textId="5B348A14" w:rsidR="00072E50" w:rsidRPr="005A2F89" w:rsidRDefault="00072E50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Աշխատանքային</w:t>
            </w:r>
            <w:proofErr w:type="spellEnd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Ջերմաստիճան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7C853971" w14:textId="2A9335F7" w:rsidR="00072E50" w:rsidRPr="00E64A55" w:rsidRDefault="00072E50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0-ից 40°C (32-ից 104°F)</w:t>
            </w:r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072E50" w:rsidRPr="00F626E4" w14:paraId="00C1D4F2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6F771F" w14:textId="7537E3CF" w:rsidR="00072E50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1.20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0939A25A" w14:textId="5F58034B" w:rsidR="00072E50" w:rsidRPr="005A2F89" w:rsidRDefault="00072E50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Աշխատանքային</w:t>
            </w:r>
            <w:proofErr w:type="spellEnd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Խոնավություն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0316121F" w14:textId="50A1EAF1" w:rsidR="00072E50" w:rsidRPr="00E64A55" w:rsidRDefault="00072E50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20%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մինչև</w:t>
            </w:r>
            <w:proofErr w:type="spellEnd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80%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առանց</w:t>
            </w:r>
            <w:proofErr w:type="spellEnd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կոնդենսացիայի</w:t>
            </w:r>
            <w:proofErr w:type="spellEnd"/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072E50" w:rsidRPr="00F626E4" w14:paraId="61FFF8A0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D58BF8" w14:textId="0F94ECED" w:rsidR="00072E50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1.21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5F677478" w14:textId="392D3752" w:rsidR="00072E50" w:rsidRPr="005A2F89" w:rsidRDefault="00072E50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Էներգիայի</w:t>
            </w:r>
            <w:proofErr w:type="spellEnd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Պահանջներ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1EEC1575" w14:textId="6DA95AEB" w:rsidR="00072E50" w:rsidRPr="00E64A55" w:rsidRDefault="00072E50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Էներգամատակարարում</w:t>
            </w:r>
            <w:proofErr w:type="spellEnd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: 100-240 V AC, 50/60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Հց</w:t>
            </w:r>
            <w:proofErr w:type="spellEnd"/>
          </w:p>
        </w:tc>
      </w:tr>
      <w:tr w:rsidR="00072E50" w:rsidRPr="00F626E4" w14:paraId="1DBE1543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F12AB4" w14:textId="1C04219A" w:rsidR="00072E50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1.22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3AFFF709" w14:textId="2059AC23" w:rsidR="00072E50" w:rsidRPr="005A2F89" w:rsidRDefault="00072E50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Էներգիայի</w:t>
            </w:r>
            <w:proofErr w:type="spellEnd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Սպառում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08B4DE3A" w14:textId="4549887F" w:rsidR="00072E50" w:rsidRPr="00E64A55" w:rsidRDefault="00072E50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Առավելագույն</w:t>
            </w:r>
            <w:proofErr w:type="spellEnd"/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725Վտ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նորմալ</w:t>
            </w:r>
            <w:proofErr w:type="spellEnd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ռեժիմում</w:t>
            </w:r>
            <w:proofErr w:type="spellEnd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, 395Վտ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էկո</w:t>
            </w:r>
            <w:proofErr w:type="spellEnd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ռեժիմում</w:t>
            </w:r>
            <w:proofErr w:type="spellEnd"/>
          </w:p>
        </w:tc>
      </w:tr>
      <w:tr w:rsidR="00072E50" w:rsidRPr="00F626E4" w14:paraId="77F922FA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011814" w14:textId="0E535314" w:rsidR="00072E50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1.23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5E05B2BF" w14:textId="482758D8" w:rsidR="00072E50" w:rsidRPr="005A2F89" w:rsidRDefault="00072E50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Չափսեր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1BA7306A" w14:textId="61993D76" w:rsidR="00072E50" w:rsidRPr="00E64A55" w:rsidRDefault="00072E50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Առավելագույն</w:t>
            </w:r>
            <w:proofErr w:type="spellEnd"/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(Լ x Բ x Խ): 599 x 208 x 490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դյույմ</w:t>
            </w:r>
            <w:proofErr w:type="spellEnd"/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+-20%</w:t>
            </w:r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(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առանց</w:t>
            </w:r>
            <w:proofErr w:type="spellEnd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ոսպնյակի</w:t>
            </w:r>
            <w:proofErr w:type="spellEnd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)</w:t>
            </w:r>
          </w:p>
        </w:tc>
      </w:tr>
      <w:tr w:rsidR="00072E50" w:rsidRPr="00F626E4" w14:paraId="5EE1D3F3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1AEB77" w14:textId="2432F6E0" w:rsidR="00072E50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1.24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08C7F8DE" w14:textId="28F0A2DB" w:rsidR="00072E50" w:rsidRPr="00AC5D8A" w:rsidRDefault="00072E50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Քաշ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7AA31ECF" w14:textId="3D061575" w:rsidR="00072E50" w:rsidRPr="0002373E" w:rsidRDefault="00072E50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Առավելագույն</w:t>
            </w:r>
            <w:proofErr w:type="spellEnd"/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24.4 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կգ</w:t>
            </w:r>
            <w:proofErr w:type="spellEnd"/>
          </w:p>
        </w:tc>
      </w:tr>
      <w:tr w:rsidR="00072E50" w:rsidRPr="00F626E4" w14:paraId="031CEF89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4D4B22" w14:textId="4F237932" w:rsidR="00072E50" w:rsidRDefault="00A07E2A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1.25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7E48311D" w14:textId="695CD13B" w:rsidR="00072E50" w:rsidRPr="00AC5D8A" w:rsidRDefault="00072E50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Աղմուկի</w:t>
            </w:r>
            <w:proofErr w:type="spellEnd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Մակարդակ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3291169A" w14:textId="0AA950A0" w:rsidR="00072E50" w:rsidRPr="0002373E" w:rsidRDefault="00072E50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Առավելագույն</w:t>
            </w:r>
            <w:proofErr w:type="spellEnd"/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32 / 35 (Eco / Normal)</w:t>
            </w:r>
          </w:p>
        </w:tc>
      </w:tr>
      <w:tr w:rsidR="008C3771" w:rsidRPr="00F626E4" w14:paraId="3350A93C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15A2E9" w14:textId="7E5366AA" w:rsidR="008C3771" w:rsidRDefault="008C3771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1.26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4317A8AD" w14:textId="5A3AABCA" w:rsidR="008C3771" w:rsidRPr="00AC5D8A" w:rsidRDefault="008C3771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Կանաչ</w:t>
            </w:r>
            <w:proofErr w:type="spellEnd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Հատկություններ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7E1AFED1" w14:textId="77777777" w:rsidR="008C3771" w:rsidRDefault="008C3771" w:rsidP="00A82F33">
            <w:pPr>
              <w:pStyle w:val="s3"/>
              <w:spacing w:before="0" w:beforeAutospacing="0" w:after="0" w:afterAutospacing="0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Էներգիայի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Արդյունավետություն</w:t>
            </w:r>
            <w:proofErr w:type="spellEnd"/>
          </w:p>
          <w:p w14:paraId="6CAEA444" w14:textId="77777777" w:rsidR="008C3771" w:rsidRDefault="008C3771" w:rsidP="00A82F33">
            <w:pPr>
              <w:pStyle w:val="s3"/>
              <w:spacing w:before="0" w:beforeAutospacing="0" w:after="0" w:afterAutospacing="0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ECO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ծրագրեր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;</w:t>
            </w:r>
          </w:p>
          <w:p w14:paraId="02E0A6CA" w14:textId="77777777" w:rsidR="008C3771" w:rsidRDefault="008C3771" w:rsidP="00A82F33">
            <w:pPr>
              <w:pStyle w:val="s3"/>
              <w:spacing w:before="0" w:beforeAutospacing="0" w:after="0" w:afterAutospacing="0"/>
              <w:rPr>
                <w:rFonts w:ascii="-webkit-standard" w:hAnsi="-webkit-standard"/>
                <w:color w:val="000000"/>
                <w:sz w:val="27"/>
                <w:szCs w:val="27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Ինտելլիգենտ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էներգիայի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կառավարման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համակարգ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Քիչ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քան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0.3Վտ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սպասման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էներգիա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Լույսի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աղբյուրի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ավելի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երկար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կյանք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Ծրագրավորման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ծրագրակազմ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Ժամաչափի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ֆունկցիա</w:t>
            </w:r>
            <w:proofErr w:type="spellEnd"/>
          </w:p>
          <w:p w14:paraId="7DAEBB34" w14:textId="7F6B3E03" w:rsidR="008C3771" w:rsidRPr="0002373E" w:rsidRDefault="008C3771" w:rsidP="00A82F33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Էկոլոգիական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Նյութեր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100%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վերամշակելի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փաթեթավորում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Ներբեռնվող</w:t>
            </w:r>
            <w:proofErr w:type="spellEnd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ձեռնարկներ</w:t>
            </w:r>
            <w:proofErr w:type="spellEnd"/>
          </w:p>
        </w:tc>
      </w:tr>
      <w:tr w:rsidR="00072E50" w:rsidRPr="00F626E4" w14:paraId="0936C871" w14:textId="77777777" w:rsidTr="003F67DF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3D50A3" w14:textId="7BF2F94E" w:rsidR="00072E50" w:rsidRDefault="008C3771" w:rsidP="009566C5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1.27</w:t>
            </w:r>
          </w:p>
        </w:tc>
        <w:tc>
          <w:tcPr>
            <w:tcW w:w="4801" w:type="dxa"/>
            <w:shd w:val="clear" w:color="000000" w:fill="FFFFFF"/>
            <w:tcMar>
              <w:left w:w="108" w:type="dxa"/>
              <w:right w:w="108" w:type="dxa"/>
            </w:tcMar>
          </w:tcPr>
          <w:p w14:paraId="204B6A8A" w14:textId="394A6834" w:rsidR="00072E50" w:rsidRPr="00AC5D8A" w:rsidRDefault="00072E50" w:rsidP="009566C5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Էկոլոգիական</w:t>
            </w:r>
            <w:proofErr w:type="spellEnd"/>
            <w:r w:rsidRPr="00AA67D6">
              <w:rPr>
                <w:rStyle w:val="apple-converted-space"/>
                <w:rFonts w:ascii="GHEA Grapalat" w:hAnsi="GHEA Grapalat"/>
                <w:b/>
                <w:bCs/>
                <w:sz w:val="26"/>
                <w:szCs w:val="26"/>
              </w:rPr>
              <w:t> </w:t>
            </w:r>
            <w:proofErr w:type="spellStart"/>
            <w:r w:rsidRPr="00AA67D6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Ստանդարտներ</w:t>
            </w:r>
            <w:proofErr w:type="spellEnd"/>
          </w:p>
        </w:tc>
        <w:tc>
          <w:tcPr>
            <w:tcW w:w="9245" w:type="dxa"/>
            <w:shd w:val="clear" w:color="auto" w:fill="auto"/>
            <w:tcMar>
              <w:left w:w="108" w:type="dxa"/>
              <w:right w:w="108" w:type="dxa"/>
            </w:tcMar>
          </w:tcPr>
          <w:p w14:paraId="0842E423" w14:textId="70F5166F" w:rsidR="00072E50" w:rsidRPr="0002373E" w:rsidRDefault="00072E50" w:rsidP="009566C5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ErP</w:t>
            </w:r>
            <w:proofErr w:type="spellEnd"/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համապատասխան</w:t>
            </w:r>
            <w:proofErr w:type="spellEnd"/>
            <w:r w:rsidRPr="00CF0612">
              <w:rPr>
                <w:rStyle w:val="apple-converted-space"/>
                <w:rFonts w:ascii="GHEA Grapalat" w:hAnsi="GHEA Grapalat"/>
                <w:color w:val="000000"/>
                <w:szCs w:val="26"/>
              </w:rPr>
              <w:t> </w:t>
            </w:r>
            <w:proofErr w:type="spellStart"/>
            <w:r w:rsidRPr="00CF0612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</w:tbl>
    <w:p w14:paraId="2D16BFF9" w14:textId="5CCF8AE6" w:rsidR="00C730EC" w:rsidRPr="00396D8B" w:rsidRDefault="00C730EC" w:rsidP="00DE3543">
      <w:pPr>
        <w:rPr>
          <w:rFonts w:ascii="GHEA Grapalat" w:eastAsia="GHEA Grapalat" w:hAnsi="GHEA Grapalat" w:cs="GHEA Grapalat"/>
          <w:b/>
          <w:i/>
          <w:lang w:val="ru-RU"/>
        </w:rPr>
      </w:pPr>
      <w:bookmarkStart w:id="0" w:name="_GoBack"/>
      <w:bookmarkEnd w:id="0"/>
    </w:p>
    <w:tbl>
      <w:tblPr>
        <w:tblW w:w="1445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713"/>
        <w:gridCol w:w="10064"/>
      </w:tblGrid>
      <w:tr w:rsidR="00C730EC" w:rsidRPr="00637983" w14:paraId="6D21E6AC" w14:textId="77777777" w:rsidTr="009A5F8A">
        <w:tc>
          <w:tcPr>
            <w:tcW w:w="14459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76C9A0" w14:textId="56C3DCEA" w:rsidR="00C730EC" w:rsidRPr="00637983" w:rsidRDefault="00C730EC" w:rsidP="00C730EC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ТЕХНИЧЕСКОЕ</w:t>
            </w: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 xml:space="preserve"> </w:t>
            </w:r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ЗАДАНИЕ</w:t>
            </w: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-2</w:t>
            </w:r>
          </w:p>
        </w:tc>
      </w:tr>
      <w:tr w:rsidR="00C730EC" w:rsidRPr="00637983" w14:paraId="44E22FC4" w14:textId="77777777" w:rsidTr="00EC1D6A">
        <w:trPr>
          <w:trHeight w:val="322"/>
        </w:trPr>
        <w:tc>
          <w:tcPr>
            <w:tcW w:w="682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9B55BC" w14:textId="097FAE88" w:rsidR="00C730EC" w:rsidRPr="00637983" w:rsidRDefault="00C730EC" w:rsidP="00C730EC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N/N</w:t>
            </w:r>
          </w:p>
        </w:tc>
        <w:tc>
          <w:tcPr>
            <w:tcW w:w="3713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34F3E1" w14:textId="686242F9" w:rsidR="00C730EC" w:rsidRPr="00637983" w:rsidRDefault="00C730EC" w:rsidP="00C730EC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наименование</w:t>
            </w:r>
            <w:proofErr w:type="spellEnd"/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/</w:t>
            </w: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техническая</w:t>
            </w:r>
            <w:proofErr w:type="spellEnd"/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характеристика</w:t>
            </w:r>
            <w:proofErr w:type="spellEnd"/>
          </w:p>
        </w:tc>
        <w:tc>
          <w:tcPr>
            <w:tcW w:w="10064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7CA567" w14:textId="2E02AE0D" w:rsidR="00C730EC" w:rsidRPr="00637983" w:rsidRDefault="00C730EC" w:rsidP="00C730EC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технические</w:t>
            </w:r>
            <w:proofErr w:type="spellEnd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характеристики</w:t>
            </w:r>
            <w:proofErr w:type="spellEnd"/>
          </w:p>
        </w:tc>
      </w:tr>
      <w:tr w:rsidR="00C730EC" w:rsidRPr="00637983" w14:paraId="5BC0A4EB" w14:textId="77777777" w:rsidTr="00EC1D6A">
        <w:trPr>
          <w:trHeight w:val="570"/>
        </w:trPr>
        <w:tc>
          <w:tcPr>
            <w:tcW w:w="68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4F59C1" w14:textId="77777777" w:rsidR="00C730EC" w:rsidRPr="00637983" w:rsidRDefault="00C730EC" w:rsidP="007742AF">
            <w:pPr>
              <w:spacing w:after="200" w:line="276" w:lineRule="auto"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  <w:tc>
          <w:tcPr>
            <w:tcW w:w="371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331C00" w14:textId="77777777" w:rsidR="00C730EC" w:rsidRPr="00637983" w:rsidRDefault="00C730EC" w:rsidP="007742AF">
            <w:pPr>
              <w:spacing w:after="200" w:line="276" w:lineRule="auto"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  <w:tc>
          <w:tcPr>
            <w:tcW w:w="10064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C61281" w14:textId="77777777" w:rsidR="00C730EC" w:rsidRPr="00637983" w:rsidRDefault="00C730EC" w:rsidP="007742AF">
            <w:pPr>
              <w:spacing w:after="200" w:line="276" w:lineRule="auto"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</w:tr>
      <w:tr w:rsidR="00C730EC" w:rsidRPr="00637983" w14:paraId="0D9D6C3D" w14:textId="77777777" w:rsidTr="00EC1D6A">
        <w:trPr>
          <w:trHeight w:val="570"/>
        </w:trPr>
        <w:tc>
          <w:tcPr>
            <w:tcW w:w="68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83C535" w14:textId="77777777" w:rsidR="00C730EC" w:rsidRPr="00637983" w:rsidRDefault="00C730EC" w:rsidP="007742AF">
            <w:pPr>
              <w:spacing w:after="200" w:line="276" w:lineRule="auto"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  <w:tc>
          <w:tcPr>
            <w:tcW w:w="371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14311" w14:textId="77777777" w:rsidR="00C730EC" w:rsidRPr="00637983" w:rsidRDefault="00C730EC" w:rsidP="007742AF">
            <w:pPr>
              <w:spacing w:after="200" w:line="276" w:lineRule="auto"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  <w:tc>
          <w:tcPr>
            <w:tcW w:w="10064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E6C195" w14:textId="77777777" w:rsidR="00C730EC" w:rsidRPr="00637983" w:rsidRDefault="00C730EC" w:rsidP="007742AF">
            <w:pPr>
              <w:spacing w:after="200" w:line="276" w:lineRule="auto"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</w:tr>
      <w:tr w:rsidR="00C730EC" w:rsidRPr="00637983" w14:paraId="242FE2F2" w14:textId="77777777" w:rsidTr="00EC1D6A">
        <w:trPr>
          <w:trHeight w:val="101"/>
        </w:trPr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4E246B" w14:textId="77777777" w:rsidR="00C730EC" w:rsidRPr="00637983" w:rsidRDefault="00C730EC" w:rsidP="007742AF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</w:t>
            </w:r>
          </w:p>
        </w:tc>
        <w:tc>
          <w:tcPr>
            <w:tcW w:w="371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D808EB" w14:textId="77777777" w:rsidR="00C730EC" w:rsidRPr="00637983" w:rsidRDefault="00C730EC" w:rsidP="007742AF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2</w:t>
            </w:r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DAF684" w14:textId="77777777" w:rsidR="00C730EC" w:rsidRPr="00637983" w:rsidRDefault="00C730EC" w:rsidP="007742AF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3</w:t>
            </w:r>
          </w:p>
        </w:tc>
      </w:tr>
      <w:tr w:rsidR="00C730EC" w:rsidRPr="00637983" w14:paraId="6D80347F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223235" w14:textId="77777777" w:rsidR="00C730EC" w:rsidRPr="00637983" w:rsidRDefault="00C730EC" w:rsidP="007742AF">
            <w:pPr>
              <w:jc w:val="center"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  <w:tc>
          <w:tcPr>
            <w:tcW w:w="137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ED025B" w14:textId="55575205" w:rsidR="00C730EC" w:rsidRPr="00637983" w:rsidRDefault="00C730EC" w:rsidP="007742AF">
            <w:pPr>
              <w:jc w:val="center"/>
              <w:rPr>
                <w:rFonts w:ascii="GHEA Grapalat" w:eastAsia="Calibri" w:hAnsi="GHEA Grapalat" w:cs="Calibri"/>
                <w:b/>
                <w:bCs/>
                <w:sz w:val="22"/>
                <w:szCs w:val="20"/>
              </w:rPr>
            </w:pPr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  <w:lang w:val="ru-RU"/>
              </w:rPr>
              <w:t>профессиональные лазерные видеопроекторы</w:t>
            </w:r>
          </w:p>
        </w:tc>
      </w:tr>
      <w:tr w:rsidR="00C730EC" w:rsidRPr="00637983" w14:paraId="22D4391C" w14:textId="77777777" w:rsidTr="009A5F8A">
        <w:tc>
          <w:tcPr>
            <w:tcW w:w="14459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6AEB5D" w14:textId="77777777" w:rsidR="00C730EC" w:rsidRPr="00637983" w:rsidRDefault="00C730EC" w:rsidP="007742AF">
            <w:pPr>
              <w:ind w:left="720"/>
              <w:jc w:val="center"/>
              <w:rPr>
                <w:rFonts w:ascii="GHEA Grapalat" w:hAnsi="GHEA Grapalat"/>
                <w:sz w:val="22"/>
                <w:szCs w:val="20"/>
              </w:rPr>
            </w:pPr>
          </w:p>
        </w:tc>
      </w:tr>
      <w:tr w:rsidR="001133C3" w:rsidRPr="00637983" w14:paraId="021AEE82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9FB758" w14:textId="6C9B5204" w:rsidR="001133C3" w:rsidRPr="00637983" w:rsidRDefault="001133C3" w:rsidP="001133C3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04499273" w14:textId="57C7298E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Технология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1583F356" w14:textId="3620DEC9" w:rsidR="001133C3" w:rsidRPr="00637983" w:rsidRDefault="001133C3" w:rsidP="001133C3">
            <w:pPr>
              <w:jc w:val="both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минимум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3LCD, 3-чиповая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технология</w:t>
            </w:r>
            <w:proofErr w:type="spellEnd"/>
          </w:p>
        </w:tc>
      </w:tr>
      <w:tr w:rsidR="001133C3" w:rsidRPr="00637983" w14:paraId="6CE6C422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09DFD4" w14:textId="10BA9344" w:rsidR="001133C3" w:rsidRPr="00637983" w:rsidRDefault="001133C3" w:rsidP="001133C3">
            <w:pPr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2BDC8010" w14:textId="13131504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Разрешение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4529BA8E" w14:textId="0C77F5EB" w:rsidR="001133C3" w:rsidRPr="00637983" w:rsidRDefault="001133C3" w:rsidP="001133C3">
            <w:pPr>
              <w:jc w:val="both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минимум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WUXGA (1920 x 1200)</w:t>
            </w:r>
          </w:p>
        </w:tc>
      </w:tr>
      <w:tr w:rsidR="001133C3" w:rsidRPr="00637983" w14:paraId="11182DD8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711F25" w14:textId="6A0F698A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1.3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14C4A7FC" w14:textId="227C2423" w:rsidR="001133C3" w:rsidRPr="00637983" w:rsidRDefault="001133C3" w:rsidP="001133C3">
            <w:pPr>
              <w:jc w:val="both"/>
              <w:rPr>
                <w:rFonts w:ascii="GHEA Grapalat" w:hAnsi="GHEA Grapalat" w:cs="Calibri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Световой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поток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576D2458" w14:textId="1F175640" w:rsidR="001133C3" w:rsidRPr="00637983" w:rsidRDefault="001133C3" w:rsidP="001133C3">
            <w:pPr>
              <w:jc w:val="both"/>
              <w:rPr>
                <w:rFonts w:ascii="GHEA Grapalat" w:eastAsia="Sylfaen" w:hAnsi="GHEA Grapalat" w:cs="Sylfaen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минимум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10 000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люмен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ANSI</w:t>
            </w:r>
          </w:p>
        </w:tc>
      </w:tr>
      <w:tr w:rsidR="001133C3" w:rsidRPr="00044792" w14:paraId="34AA48ED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C17F9F" w14:textId="7152D83C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1.4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4349C284" w14:textId="332679BB" w:rsidR="001133C3" w:rsidRPr="00637983" w:rsidRDefault="001133C3" w:rsidP="001133C3">
            <w:pPr>
              <w:jc w:val="both"/>
              <w:rPr>
                <w:rFonts w:ascii="GHEA Grapalat" w:hAnsi="GHEA Grapalat" w:cs="Calibri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Контрастность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0C79B891" w14:textId="3C57781E" w:rsidR="001133C3" w:rsidRPr="00637983" w:rsidRDefault="001133C3" w:rsidP="001133C3">
            <w:pPr>
              <w:pStyle w:val="s3"/>
              <w:spacing w:before="75" w:beforeAutospacing="0" w:after="75" w:afterAutospacing="0"/>
              <w:rPr>
                <w:rFonts w:ascii="GHEA Grapalat" w:hAnsi="GHEA Grapalat"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минимум 3 000 000:1 с динамической регулировкой контрастности</w:t>
            </w:r>
          </w:p>
        </w:tc>
      </w:tr>
      <w:tr w:rsidR="001133C3" w:rsidRPr="00637983" w14:paraId="60EED8D7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D01685" w14:textId="7E78CFD1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1.5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67FCC1A8" w14:textId="5D85B131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Тип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источника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света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669E45F6" w14:textId="511A057D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Лазерный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диод</w:t>
            </w:r>
            <w:proofErr w:type="spellEnd"/>
          </w:p>
        </w:tc>
      </w:tr>
      <w:tr w:rsidR="001133C3" w:rsidRPr="00637983" w14:paraId="031FACE1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263F4D" w14:textId="7BEE415A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1.6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215747B7" w14:textId="2462C8DA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Срок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службы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источника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света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2C66E9AF" w14:textId="627B1A19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минимум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20 000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часов</w:t>
            </w:r>
            <w:proofErr w:type="spellEnd"/>
          </w:p>
        </w:tc>
      </w:tr>
      <w:tr w:rsidR="001133C3" w:rsidRPr="00637983" w14:paraId="46313CF6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2043FC" w14:textId="13F6ED4E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1.7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70DCC10F" w14:textId="702E2ABD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Объективы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475A69E3" w14:textId="77777777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Сменные байонетные объективы с моторизованным и механическим управлением</w:t>
            </w:r>
          </w:p>
          <w:p w14:paraId="4D7CB589" w14:textId="77777777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</w:rPr>
            </w:pPr>
            <w:r w:rsidRPr="00637983">
              <w:rPr>
                <w:rFonts w:ascii="GHEA Grapalat" w:hAnsi="GHEA Grapalat"/>
                <w:sz w:val="22"/>
                <w:szCs w:val="20"/>
              </w:rPr>
              <w:t xml:space="preserve">(0,79-1,11:1 (1,3-3,02:1) (2,99-5,93:1) (0,32:1)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включительно</w:t>
            </w:r>
            <w:proofErr w:type="spellEnd"/>
          </w:p>
          <w:p w14:paraId="44447999" w14:textId="77777777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</w:rPr>
            </w:pPr>
            <w:r w:rsidRPr="00637983">
              <w:rPr>
                <w:rFonts w:ascii="GHEA Grapalat" w:hAnsi="GHEA Grapalat"/>
                <w:sz w:val="22"/>
                <w:szCs w:val="20"/>
              </w:rPr>
              <w:t>(0,6-0,75:1)</w:t>
            </w:r>
          </w:p>
          <w:p w14:paraId="3B2D4885" w14:textId="77777777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</w:rPr>
            </w:pPr>
            <w:r w:rsidRPr="00637983">
              <w:rPr>
                <w:rFonts w:ascii="GHEA Grapalat" w:hAnsi="GHEA Grapalat"/>
                <w:sz w:val="22"/>
                <w:szCs w:val="20"/>
              </w:rPr>
              <w:t xml:space="preserve">(0,79:1 (1,16-1,52:1 (1,46-2,95:1) (2,9-4,68:1)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включительно</w:t>
            </w:r>
            <w:proofErr w:type="spellEnd"/>
          </w:p>
          <w:p w14:paraId="5FE7443A" w14:textId="5031B0B0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</w:rPr>
            </w:pPr>
            <w:r w:rsidRPr="00637983">
              <w:rPr>
                <w:rFonts w:ascii="GHEA Grapalat" w:hAnsi="GHEA Grapalat"/>
                <w:sz w:val="22"/>
                <w:szCs w:val="20"/>
              </w:rPr>
              <w:t>(4,59-7,02:1)</w:t>
            </w:r>
          </w:p>
        </w:tc>
      </w:tr>
      <w:tr w:rsidR="001133C3" w:rsidRPr="00637983" w14:paraId="71B491E1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EA9A71" w14:textId="62365F55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1.8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6733DCFB" w14:textId="7A285E64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Рекомендуемый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объектив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4BB173CE" w14:textId="626A647D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</w:rPr>
            </w:pPr>
            <w:r w:rsidRPr="00637983">
              <w:rPr>
                <w:rFonts w:ascii="GHEA Grapalat" w:hAnsi="GHEA Grapalat"/>
                <w:sz w:val="22"/>
                <w:szCs w:val="20"/>
              </w:rPr>
              <w:t xml:space="preserve">(0,79 to 1,11)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включительно</w:t>
            </w:r>
            <w:proofErr w:type="spellEnd"/>
          </w:p>
        </w:tc>
      </w:tr>
      <w:tr w:rsidR="001133C3" w:rsidRPr="00637983" w14:paraId="2DB0E941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2D06A3" w14:textId="6299C45C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1.9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7A644D0A" w14:textId="75752598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Сдвиг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объектива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74EC70D1" w14:textId="23C88F9B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Моторизованный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Вертикальный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: +/- 50%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Горизонтальный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: +/- 30%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включительно</w:t>
            </w:r>
            <w:proofErr w:type="spellEnd"/>
          </w:p>
        </w:tc>
      </w:tr>
      <w:tr w:rsidR="001133C3" w:rsidRPr="00044792" w14:paraId="78E60B33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C80FEA" w14:textId="1827EBB1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1.10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0B177D52" w14:textId="170857F3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Увеличение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и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фокус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1F2F6944" w14:textId="7CEF6D33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Моторизованный, в зависимости от объектива</w:t>
            </w:r>
          </w:p>
        </w:tc>
      </w:tr>
      <w:tr w:rsidR="001133C3" w:rsidRPr="00637983" w14:paraId="61A0A740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699B58" w14:textId="0FB9BBD7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1.11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50794926" w14:textId="6EDFA138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Трапецеидальная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коррекция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57F809E6" w14:textId="548AF8A1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Горизонтальная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>/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Вертикальная</w:t>
            </w:r>
            <w:proofErr w:type="spellEnd"/>
          </w:p>
        </w:tc>
      </w:tr>
      <w:tr w:rsidR="001133C3" w:rsidRPr="00637983" w14:paraId="05398C48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7E1045" w14:textId="2189FFB1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1.12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6C42FEBB" w14:textId="64AA6F9C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Входные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разъемы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613339B4" w14:textId="59AF1C72" w:rsidR="001133C3" w:rsidRPr="00637983" w:rsidRDefault="001133C3" w:rsidP="001133C3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минимум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 2 x HDMI (HDCP-compliant)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DisplayPort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 HDCP-compliant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HDBaseT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 VGA (D-Sub 15 pin) 3.5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мм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</w:rPr>
              <w:br/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аудио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вход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, USB Type A (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для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беспроводного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 LAN и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презентаций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без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подключения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 к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компьютеру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)</w:t>
            </w:r>
          </w:p>
        </w:tc>
      </w:tr>
      <w:tr w:rsidR="001133C3" w:rsidRPr="00044792" w14:paraId="5C49D4FE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EE2699" w14:textId="4598CC24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1.13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774B6AB5" w14:textId="2CBD9212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Выходные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разъемы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2349ABA0" w14:textId="3DC2D9BB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минимум </w:t>
            </w:r>
            <w:r w:rsidRPr="00637983">
              <w:rPr>
                <w:rFonts w:ascii="GHEA Grapalat" w:hAnsi="GHEA Grapalat"/>
                <w:sz w:val="22"/>
                <w:szCs w:val="20"/>
              </w:rPr>
              <w:t>HDMI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выход (сквозной) Аудио выход (стерео мини-джек)</w:t>
            </w:r>
          </w:p>
        </w:tc>
      </w:tr>
      <w:tr w:rsidR="001133C3" w:rsidRPr="00044792" w14:paraId="386B3800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FFC394" w14:textId="4EEECBA7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1.14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3BFECB20" w14:textId="419B1F60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Управляющие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разъемы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38C3539B" w14:textId="4AFE0E34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минимум </w:t>
            </w:r>
            <w:r w:rsidRPr="00637983">
              <w:rPr>
                <w:rFonts w:ascii="GHEA Grapalat" w:hAnsi="GHEA Grapalat"/>
                <w:sz w:val="22"/>
                <w:szCs w:val="20"/>
              </w:rPr>
              <w:t>LAN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(</w:t>
            </w:r>
            <w:r w:rsidRPr="00637983">
              <w:rPr>
                <w:rFonts w:ascii="GHEA Grapalat" w:hAnsi="GHEA Grapalat"/>
                <w:sz w:val="22"/>
                <w:szCs w:val="20"/>
              </w:rPr>
              <w:t>RJ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-45 для сетевого управления) </w:t>
            </w:r>
            <w:r w:rsidRPr="00637983">
              <w:rPr>
                <w:rFonts w:ascii="GHEA Grapalat" w:hAnsi="GHEA Grapalat"/>
                <w:sz w:val="22"/>
                <w:szCs w:val="20"/>
              </w:rPr>
              <w:t>RS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-232 (</w:t>
            </w:r>
            <w:r w:rsidRPr="00637983">
              <w:rPr>
                <w:rFonts w:ascii="GHEA Grapalat" w:hAnsi="GHEA Grapalat"/>
                <w:sz w:val="22"/>
                <w:szCs w:val="20"/>
              </w:rPr>
              <w:t>D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-</w:t>
            </w:r>
            <w:r w:rsidRPr="00637983">
              <w:rPr>
                <w:rFonts w:ascii="GHEA Grapalat" w:hAnsi="GHEA Grapalat"/>
                <w:sz w:val="22"/>
                <w:szCs w:val="20"/>
              </w:rPr>
              <w:t>Sub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9 </w:t>
            </w:r>
            <w:r w:rsidRPr="00637983">
              <w:rPr>
                <w:rFonts w:ascii="GHEA Grapalat" w:hAnsi="GHEA Grapalat"/>
                <w:sz w:val="22"/>
                <w:szCs w:val="20"/>
              </w:rPr>
              <w:t>pin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)</w:t>
            </w:r>
          </w:p>
        </w:tc>
      </w:tr>
      <w:tr w:rsidR="001133C3" w:rsidRPr="00044792" w14:paraId="375AEDEC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BDFA84" w14:textId="52ACE252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1.15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43408720" w14:textId="2AB4495C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Пульт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ДУ</w:t>
            </w:r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1D8CA321" w14:textId="651771E1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</w:rPr>
              <w:t>USB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</w:t>
            </w:r>
            <w:r w:rsidRPr="00637983">
              <w:rPr>
                <w:rFonts w:ascii="GHEA Grapalat" w:hAnsi="GHEA Grapalat"/>
                <w:sz w:val="22"/>
                <w:szCs w:val="20"/>
              </w:rPr>
              <w:t>Type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</w:t>
            </w:r>
            <w:r w:rsidRPr="00637983">
              <w:rPr>
                <w:rFonts w:ascii="GHEA Grapalat" w:hAnsi="GHEA Grapalat"/>
                <w:sz w:val="22"/>
                <w:szCs w:val="20"/>
              </w:rPr>
              <w:t>B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(для сервисного обслуживания) включительно</w:t>
            </w:r>
          </w:p>
        </w:tc>
      </w:tr>
      <w:tr w:rsidR="001133C3" w:rsidRPr="00044792" w14:paraId="140EC4E5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995879" w14:textId="5763CE6E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  <w:lang w:val="hy-AM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1.16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77E3FB70" w14:textId="7BF61739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Сетевые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функции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6B3FE00C" w14:textId="77777777" w:rsidR="001133C3" w:rsidRPr="00637983" w:rsidRDefault="001133C3" w:rsidP="001133C3">
            <w:pPr>
              <w:jc w:val="both"/>
              <w:rPr>
                <w:rFonts w:ascii="GHEA Grapalat" w:hAnsi="GHEA Grapalat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Проводной </w:t>
            </w:r>
            <w:r w:rsidRPr="00637983">
              <w:rPr>
                <w:rFonts w:ascii="GHEA Grapalat" w:hAnsi="GHEA Grapalat"/>
                <w:sz w:val="22"/>
                <w:szCs w:val="20"/>
              </w:rPr>
              <w:t>LAN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: встроенный разъем </w:t>
            </w:r>
            <w:r w:rsidRPr="00637983">
              <w:rPr>
                <w:rFonts w:ascii="GHEA Grapalat" w:hAnsi="GHEA Grapalat"/>
                <w:sz w:val="22"/>
                <w:szCs w:val="20"/>
              </w:rPr>
              <w:t>RJ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-45 для сетевого управления и</w:t>
            </w:r>
          </w:p>
          <w:p w14:paraId="0031DD98" w14:textId="0C83102B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hy-AM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мониторинга Беспроводной </w:t>
            </w:r>
            <w:r w:rsidRPr="00637983">
              <w:rPr>
                <w:rFonts w:ascii="GHEA Grapalat" w:hAnsi="GHEA Grapalat"/>
                <w:sz w:val="22"/>
                <w:szCs w:val="20"/>
              </w:rPr>
              <w:t>LAN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: опционально с адаптером </w:t>
            </w:r>
            <w:r w:rsidRPr="00637983">
              <w:rPr>
                <w:rFonts w:ascii="GHEA Grapalat" w:hAnsi="GHEA Grapalat"/>
                <w:sz w:val="22"/>
                <w:szCs w:val="20"/>
              </w:rPr>
              <w:t>USB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включительно</w:t>
            </w:r>
          </w:p>
        </w:tc>
      </w:tr>
      <w:tr w:rsidR="001133C3" w:rsidRPr="00044792" w14:paraId="102E5D2A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A841B6" w14:textId="4DDB8988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lastRenderedPageBreak/>
              <w:t>1.17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18EDE977" w14:textId="165CDC26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Поддерживаемые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видеоформаты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7A2247EE" w14:textId="77CF2A9E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4</w:t>
            </w:r>
            <w:r w:rsidRPr="00637983">
              <w:rPr>
                <w:rFonts w:ascii="GHEA Grapalat" w:hAnsi="GHEA Grapalat"/>
                <w:sz w:val="22"/>
                <w:szCs w:val="20"/>
              </w:rPr>
              <w:t>K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/30</w:t>
            </w:r>
            <w:r w:rsidRPr="00637983">
              <w:rPr>
                <w:rFonts w:ascii="GHEA Grapalat" w:hAnsi="GHEA Grapalat"/>
                <w:sz w:val="22"/>
                <w:szCs w:val="20"/>
              </w:rPr>
              <w:t>p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, 1080</w:t>
            </w:r>
            <w:r w:rsidRPr="00637983">
              <w:rPr>
                <w:rFonts w:ascii="GHEA Grapalat" w:hAnsi="GHEA Grapalat"/>
                <w:sz w:val="22"/>
                <w:szCs w:val="20"/>
              </w:rPr>
              <w:t>p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, 1080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i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, 720</w:t>
            </w:r>
            <w:r w:rsidRPr="00637983">
              <w:rPr>
                <w:rFonts w:ascii="GHEA Grapalat" w:hAnsi="GHEA Grapalat"/>
                <w:sz w:val="22"/>
                <w:szCs w:val="20"/>
              </w:rPr>
              <w:t>p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, 576</w:t>
            </w:r>
            <w:r w:rsidRPr="00637983">
              <w:rPr>
                <w:rFonts w:ascii="GHEA Grapalat" w:hAnsi="GHEA Grapalat"/>
                <w:sz w:val="22"/>
                <w:szCs w:val="20"/>
              </w:rPr>
              <w:t>p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, 480</w:t>
            </w:r>
            <w:r w:rsidRPr="00637983">
              <w:rPr>
                <w:rFonts w:ascii="GHEA Grapalat" w:hAnsi="GHEA Grapalat"/>
                <w:sz w:val="22"/>
                <w:szCs w:val="20"/>
              </w:rPr>
              <w:t>p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, 480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i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включительно</w:t>
            </w:r>
          </w:p>
        </w:tc>
      </w:tr>
      <w:tr w:rsidR="001133C3" w:rsidRPr="00637983" w14:paraId="37F786C2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C2342C" w14:textId="53374DFF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1.18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0B586CFB" w14:textId="6E6679D3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Дополнительные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функции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113BA169" w14:textId="77777777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Совмещение краев</w:t>
            </w:r>
          </w:p>
          <w:p w14:paraId="37AC04F9" w14:textId="77777777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Возможность безупречного совмещения нескольких изображений</w:t>
            </w:r>
          </w:p>
          <w:p w14:paraId="5D479767" w14:textId="77777777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Геометрическая коррекция</w:t>
            </w:r>
          </w:p>
          <w:p w14:paraId="1E88272E" w14:textId="77777777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Коррекция изображений на неровных поверхностях</w:t>
            </w:r>
          </w:p>
          <w:p w14:paraId="6853E49A" w14:textId="77777777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Портретный режим</w:t>
            </w:r>
          </w:p>
          <w:p w14:paraId="7575E06D" w14:textId="77777777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Поддержка портретной ориентации проектора</w:t>
            </w:r>
          </w:p>
          <w:p w14:paraId="462FB8CC" w14:textId="77777777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Свободное наклонение</w:t>
            </w:r>
          </w:p>
          <w:p w14:paraId="2FD1460C" w14:textId="77777777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Проектор можно разместить под любым углом</w:t>
            </w:r>
          </w:p>
          <w:p w14:paraId="5A59895C" w14:textId="03FB2D07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DICOM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симуляция</w:t>
            </w:r>
            <w:proofErr w:type="spellEnd"/>
          </w:p>
        </w:tc>
      </w:tr>
      <w:tr w:rsidR="001133C3" w:rsidRPr="00044792" w14:paraId="42933181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0C03F5" w14:textId="2DCC24F1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1.19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4A00B2C8" w14:textId="150376B1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Рабочая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температура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17D78843" w14:textId="62B4DC52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0-</w:t>
            </w:r>
            <w:r w:rsidRPr="00637983">
              <w:rPr>
                <w:rFonts w:ascii="GHEA Grapalat" w:hAnsi="GHEA Grapalat"/>
                <w:sz w:val="22"/>
                <w:szCs w:val="20"/>
              </w:rPr>
              <w:t>hg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40°</w:t>
            </w:r>
            <w:r w:rsidRPr="00637983">
              <w:rPr>
                <w:rFonts w:ascii="GHEA Grapalat" w:hAnsi="GHEA Grapalat"/>
                <w:sz w:val="22"/>
                <w:szCs w:val="20"/>
              </w:rPr>
              <w:t>C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(32-</w:t>
            </w:r>
            <w:r w:rsidRPr="00637983">
              <w:rPr>
                <w:rFonts w:ascii="GHEA Grapalat" w:hAnsi="GHEA Grapalat"/>
                <w:sz w:val="22"/>
                <w:szCs w:val="20"/>
              </w:rPr>
              <w:t>hg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104°</w:t>
            </w:r>
            <w:r w:rsidRPr="00637983">
              <w:rPr>
                <w:rFonts w:ascii="GHEA Grapalat" w:hAnsi="GHEA Grapalat"/>
                <w:sz w:val="22"/>
                <w:szCs w:val="20"/>
              </w:rPr>
              <w:t>F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) включительно</w:t>
            </w:r>
          </w:p>
        </w:tc>
      </w:tr>
      <w:tr w:rsidR="001133C3" w:rsidRPr="00637983" w14:paraId="3A9F2E3D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40F870" w14:textId="480451A8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1.20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2687ADF1" w14:textId="61460F84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Рабочая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влажность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3E28B471" w14:textId="5A74F32F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</w:pPr>
            <w:r w:rsidRPr="00637983">
              <w:rPr>
                <w:rFonts w:ascii="GHEA Grapalat" w:hAnsi="GHEA Grapalat"/>
                <w:sz w:val="22"/>
                <w:szCs w:val="20"/>
              </w:rPr>
              <w:t xml:space="preserve">20%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до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80%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без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конденсации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включительно</w:t>
            </w:r>
            <w:proofErr w:type="spellEnd"/>
          </w:p>
        </w:tc>
      </w:tr>
      <w:tr w:rsidR="001133C3" w:rsidRPr="00044792" w14:paraId="56F48FD8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1F3403" w14:textId="463E4D41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  <w:lang w:val="hy-AM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1.21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041B4D8E" w14:textId="1C3F1089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Потребляемая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мощность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267AFACF" w14:textId="0FCEDDEF" w:rsidR="001133C3" w:rsidRPr="00637983" w:rsidRDefault="001133C3" w:rsidP="001133C3">
            <w:pPr>
              <w:jc w:val="both"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Потребление: 100-240 В переменного тока, 50/60 Гц</w:t>
            </w:r>
          </w:p>
        </w:tc>
      </w:tr>
      <w:tr w:rsidR="001133C3" w:rsidRPr="00044792" w14:paraId="543E2199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E05B72" w14:textId="652487F3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1.22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3620FF27" w14:textId="4BB2642A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Потребляемая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мощность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2AE953BC" w14:textId="16E55FFA" w:rsidR="001133C3" w:rsidRPr="00637983" w:rsidRDefault="001133C3" w:rsidP="001133C3">
            <w:pPr>
              <w:jc w:val="both"/>
              <w:rPr>
                <w:rFonts w:ascii="GHEA Grapalat" w:hAnsi="GHEA Grapalat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максимум 725 Вт в нормальном режиме, 395 Вт в экономичном режиме</w:t>
            </w:r>
          </w:p>
        </w:tc>
      </w:tr>
      <w:tr w:rsidR="001133C3" w:rsidRPr="00044792" w14:paraId="7EAD5F6E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618E51" w14:textId="68DAA760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1.23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759D9CB4" w14:textId="24A7C1AA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Размеры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3A919928" w14:textId="53610EDF" w:rsidR="001133C3" w:rsidRPr="00637983" w:rsidRDefault="001133C3" w:rsidP="001133C3">
            <w:pPr>
              <w:jc w:val="both"/>
              <w:rPr>
                <w:rFonts w:ascii="GHEA Grapalat" w:hAnsi="GHEA Grapalat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(Д х Ш х В): 599 </w:t>
            </w:r>
            <w:r w:rsidRPr="00637983">
              <w:rPr>
                <w:rFonts w:ascii="GHEA Grapalat" w:hAnsi="GHEA Grapalat"/>
                <w:sz w:val="22"/>
                <w:szCs w:val="20"/>
              </w:rPr>
              <w:t>x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208 </w:t>
            </w:r>
            <w:r w:rsidRPr="00637983">
              <w:rPr>
                <w:rFonts w:ascii="GHEA Grapalat" w:hAnsi="GHEA Grapalat"/>
                <w:sz w:val="22"/>
                <w:szCs w:val="20"/>
              </w:rPr>
              <w:t>x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490 дюймов +-20% (без объектива)</w:t>
            </w:r>
          </w:p>
        </w:tc>
      </w:tr>
      <w:tr w:rsidR="001133C3" w:rsidRPr="00637983" w14:paraId="21BE9FB8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6F57A0" w14:textId="5C348363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1.24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5B815D5B" w14:textId="482DF3E9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Вес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0CE75543" w14:textId="7737AF49" w:rsidR="001133C3" w:rsidRPr="00637983" w:rsidRDefault="001133C3" w:rsidP="001133C3">
            <w:pPr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максимум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24,4 </w:t>
            </w: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кг</w:t>
            </w:r>
            <w:proofErr w:type="spellEnd"/>
          </w:p>
        </w:tc>
      </w:tr>
      <w:tr w:rsidR="001133C3" w:rsidRPr="00637983" w14:paraId="57D1CEB4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0426C2" w14:textId="7AB83561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1.25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7F4F9B5E" w14:textId="480A2618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Уровень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шума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2C085C83" w14:textId="46CBB99E" w:rsidR="001133C3" w:rsidRPr="00637983" w:rsidRDefault="001133C3" w:rsidP="001133C3">
            <w:pPr>
              <w:jc w:val="both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максимум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32 / 35 (Eco / Normal)</w:t>
            </w:r>
          </w:p>
        </w:tc>
      </w:tr>
      <w:tr w:rsidR="001133C3" w:rsidRPr="00044792" w14:paraId="6DF6D335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39E1E3" w14:textId="6E3A2E2D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1.26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379B7E75" w14:textId="2B47772A" w:rsidR="001133C3" w:rsidRPr="00637983" w:rsidRDefault="001133C3" w:rsidP="001133C3">
            <w:pPr>
              <w:jc w:val="both"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Экологические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характеристики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634F22CC" w14:textId="65843DA3" w:rsidR="001133C3" w:rsidRPr="00637983" w:rsidRDefault="001133C3" w:rsidP="001133C3">
            <w:pPr>
              <w:rPr>
                <w:rFonts w:ascii="GHEA Grapalat" w:hAnsi="GHEA Grapalat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>Энергоэффективность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br/>
            </w:r>
            <w:r w:rsidRPr="00637983">
              <w:rPr>
                <w:rFonts w:ascii="GHEA Grapalat" w:hAnsi="GHEA Grapalat"/>
                <w:sz w:val="22"/>
                <w:szCs w:val="20"/>
              </w:rPr>
              <w:t>ECO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программы;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br/>
              <w:t>Интеллектуальная система управления питанием; Менее 0,3 Вт в режиме ожидания;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br/>
              <w:t>Длительный срок службы источника света; Программное обеспечение;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br/>
              <w:t>Функция таймера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br/>
              <w:t>Экологичные материалы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br/>
              <w:t>100% перерабатываемая упаковка; Загружаемые руководства</w:t>
            </w:r>
          </w:p>
        </w:tc>
      </w:tr>
      <w:tr w:rsidR="001133C3" w:rsidRPr="00637983" w14:paraId="190139A3" w14:textId="77777777" w:rsidTr="00EC1D6A">
        <w:tc>
          <w:tcPr>
            <w:tcW w:w="6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CC014A" w14:textId="2EFB5001" w:rsidR="001133C3" w:rsidRPr="00637983" w:rsidRDefault="001133C3" w:rsidP="001133C3">
            <w:pPr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1.27</w:t>
            </w:r>
          </w:p>
        </w:tc>
        <w:tc>
          <w:tcPr>
            <w:tcW w:w="3713" w:type="dxa"/>
            <w:shd w:val="clear" w:color="000000" w:fill="FFFFFF"/>
            <w:tcMar>
              <w:left w:w="108" w:type="dxa"/>
              <w:right w:w="108" w:type="dxa"/>
            </w:tcMar>
          </w:tcPr>
          <w:p w14:paraId="345A3D9D" w14:textId="0D11A72B" w:rsidR="001133C3" w:rsidRPr="00637983" w:rsidRDefault="001133C3" w:rsidP="001133C3">
            <w:pPr>
              <w:spacing w:before="100" w:beforeAutospacing="1" w:after="100" w:afterAutospacing="1"/>
              <w:contextualSpacing/>
              <w:rPr>
                <w:rFonts w:ascii="GHEA Grapalat" w:hAnsi="GHEA Grapalat"/>
                <w:b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Экологические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hAnsi="GHEA Grapalat"/>
                <w:b/>
                <w:sz w:val="22"/>
                <w:szCs w:val="20"/>
              </w:rPr>
              <w:t>стандарты</w:t>
            </w:r>
            <w:proofErr w:type="spellEnd"/>
          </w:p>
        </w:tc>
        <w:tc>
          <w:tcPr>
            <w:tcW w:w="10064" w:type="dxa"/>
            <w:shd w:val="clear" w:color="auto" w:fill="auto"/>
            <w:tcMar>
              <w:left w:w="108" w:type="dxa"/>
              <w:right w:w="108" w:type="dxa"/>
            </w:tcMar>
          </w:tcPr>
          <w:p w14:paraId="04FA7FB0" w14:textId="45891DBF" w:rsidR="001133C3" w:rsidRPr="00637983" w:rsidRDefault="001133C3" w:rsidP="001133C3">
            <w:pPr>
              <w:jc w:val="both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637983">
              <w:rPr>
                <w:rFonts w:ascii="GHEA Grapalat" w:hAnsi="GHEA Grapalat"/>
                <w:sz w:val="22"/>
                <w:szCs w:val="20"/>
              </w:rPr>
              <w:t>ErP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compliant</w:t>
            </w:r>
          </w:p>
        </w:tc>
      </w:tr>
    </w:tbl>
    <w:p w14:paraId="777E59CC" w14:textId="4547F0AD" w:rsidR="00C730EC" w:rsidRDefault="00C730EC"/>
    <w:p w14:paraId="32E61EE9" w14:textId="77777777" w:rsidR="00C730EC" w:rsidRPr="00CD55CA" w:rsidRDefault="00C730EC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6B57D2E5" w14:textId="77777777" w:rsidR="00011CA8" w:rsidRDefault="00DE3543" w:rsidP="00DE3543">
      <w:pPr>
        <w:rPr>
          <w:rFonts w:ascii="GHEA Grapalat" w:eastAsia="GHEA Grapalat" w:hAnsi="GHEA Grapalat" w:cs="GHEA Grapalat"/>
          <w:b/>
          <w:i/>
          <w:lang w:val="ru-RU"/>
        </w:rPr>
      </w:pPr>
      <w:r w:rsidRPr="00CD55CA">
        <w:rPr>
          <w:rFonts w:ascii="GHEA Grapalat" w:eastAsia="GHEA Grapalat" w:hAnsi="GHEA Grapalat" w:cs="GHEA Grapalat"/>
          <w:b/>
          <w:i/>
          <w:lang w:val="ru-RU"/>
        </w:rPr>
        <w:t xml:space="preserve">    </w:t>
      </w:r>
    </w:p>
    <w:p w14:paraId="4B19FCFD" w14:textId="77777777" w:rsidR="00011CA8" w:rsidRDefault="00011CA8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3F0B6375" w14:textId="77777777" w:rsidR="00011CA8" w:rsidRDefault="00011CA8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32F34869" w14:textId="77777777" w:rsidR="00011CA8" w:rsidRDefault="00011CA8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0E5FFF1A" w14:textId="68E68895" w:rsidR="003A60DA" w:rsidRPr="00CD55CA" w:rsidRDefault="0060059E" w:rsidP="003A60DA">
      <w:pPr>
        <w:tabs>
          <w:tab w:val="left" w:pos="5954"/>
        </w:tabs>
        <w:spacing w:line="360" w:lineRule="auto"/>
        <w:contextualSpacing/>
        <w:rPr>
          <w:rFonts w:ascii="GHEA Grapalat" w:eastAsia="GHEA Grapalat" w:hAnsi="GHEA Grapalat" w:cs="GHEA Grapalat"/>
          <w:b/>
          <w:lang w:val="ru-RU"/>
        </w:rPr>
      </w:pPr>
      <w:r w:rsidRPr="00F626E4">
        <w:rPr>
          <w:rFonts w:ascii="GHEA Grapalat" w:eastAsia="GHEA Grapalat" w:hAnsi="GHEA Grapalat" w:cs="GHEA Grapalat"/>
          <w:b/>
          <w:lang w:val="ru-RU"/>
        </w:rPr>
        <w:tab/>
      </w:r>
    </w:p>
    <w:p w14:paraId="5079E32C" w14:textId="0041E0E5" w:rsidR="00AD2C3F" w:rsidRPr="00F626E4" w:rsidRDefault="00784193" w:rsidP="00477D23">
      <w:pPr>
        <w:tabs>
          <w:tab w:val="left" w:pos="5954"/>
        </w:tabs>
        <w:spacing w:line="360" w:lineRule="auto"/>
        <w:contextualSpacing/>
        <w:rPr>
          <w:rFonts w:ascii="GHEA Grapalat" w:eastAsia="GHEA Grapalat" w:hAnsi="GHEA Grapalat" w:cs="GHEA Grapalat"/>
          <w:b/>
          <w:lang w:val="ru-RU"/>
        </w:rPr>
      </w:pPr>
      <w:r w:rsidRPr="00CD55CA">
        <w:rPr>
          <w:rFonts w:ascii="GHEA Grapalat" w:eastAsia="GHEA Grapalat" w:hAnsi="GHEA Grapalat" w:cs="GHEA Grapalat"/>
          <w:b/>
          <w:lang w:val="ru-RU"/>
        </w:rPr>
        <w:t xml:space="preserve"> </w:t>
      </w:r>
    </w:p>
    <w:sectPr w:rsidR="00AD2C3F" w:rsidRPr="00F626E4" w:rsidSect="006D0A10">
      <w:pgSz w:w="15840" w:h="12240" w:orient="landscape"/>
      <w:pgMar w:top="709" w:right="63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F2"/>
    <w:rsid w:val="000072D1"/>
    <w:rsid w:val="00011CA8"/>
    <w:rsid w:val="0001728D"/>
    <w:rsid w:val="00017F1A"/>
    <w:rsid w:val="00021D21"/>
    <w:rsid w:val="0003183B"/>
    <w:rsid w:val="00031DB1"/>
    <w:rsid w:val="00041823"/>
    <w:rsid w:val="00042792"/>
    <w:rsid w:val="00044792"/>
    <w:rsid w:val="00052E74"/>
    <w:rsid w:val="00054D7D"/>
    <w:rsid w:val="00055E53"/>
    <w:rsid w:val="000576A4"/>
    <w:rsid w:val="00063FFF"/>
    <w:rsid w:val="00066F12"/>
    <w:rsid w:val="00072E50"/>
    <w:rsid w:val="00077072"/>
    <w:rsid w:val="00091455"/>
    <w:rsid w:val="00091998"/>
    <w:rsid w:val="000A1976"/>
    <w:rsid w:val="000B279B"/>
    <w:rsid w:val="000D166F"/>
    <w:rsid w:val="000E2C18"/>
    <w:rsid w:val="000F119F"/>
    <w:rsid w:val="000F2E48"/>
    <w:rsid w:val="000F4D18"/>
    <w:rsid w:val="00102A63"/>
    <w:rsid w:val="00103E8D"/>
    <w:rsid w:val="001133C3"/>
    <w:rsid w:val="001145CC"/>
    <w:rsid w:val="00120D7F"/>
    <w:rsid w:val="00150308"/>
    <w:rsid w:val="00154FA8"/>
    <w:rsid w:val="00155AE3"/>
    <w:rsid w:val="00176228"/>
    <w:rsid w:val="00184C69"/>
    <w:rsid w:val="00187327"/>
    <w:rsid w:val="00195D3E"/>
    <w:rsid w:val="00197F05"/>
    <w:rsid w:val="001D325D"/>
    <w:rsid w:val="001E102B"/>
    <w:rsid w:val="001E1822"/>
    <w:rsid w:val="002261B4"/>
    <w:rsid w:val="00233B54"/>
    <w:rsid w:val="002807E9"/>
    <w:rsid w:val="00291063"/>
    <w:rsid w:val="002A0658"/>
    <w:rsid w:val="002A3B5C"/>
    <w:rsid w:val="002E1D0C"/>
    <w:rsid w:val="00300535"/>
    <w:rsid w:val="00301CBB"/>
    <w:rsid w:val="00316371"/>
    <w:rsid w:val="00322DFD"/>
    <w:rsid w:val="003252B9"/>
    <w:rsid w:val="00344720"/>
    <w:rsid w:val="00351E72"/>
    <w:rsid w:val="00352A6A"/>
    <w:rsid w:val="00365264"/>
    <w:rsid w:val="003755B8"/>
    <w:rsid w:val="00377DA5"/>
    <w:rsid w:val="00387544"/>
    <w:rsid w:val="00396D8B"/>
    <w:rsid w:val="003A5F3B"/>
    <w:rsid w:val="003A60DA"/>
    <w:rsid w:val="003F67DF"/>
    <w:rsid w:val="003F7CF9"/>
    <w:rsid w:val="00405B85"/>
    <w:rsid w:val="00414248"/>
    <w:rsid w:val="00414C8D"/>
    <w:rsid w:val="004422B1"/>
    <w:rsid w:val="0044333B"/>
    <w:rsid w:val="00467DD4"/>
    <w:rsid w:val="00477D23"/>
    <w:rsid w:val="004922E9"/>
    <w:rsid w:val="004B2251"/>
    <w:rsid w:val="004B47E2"/>
    <w:rsid w:val="004B7046"/>
    <w:rsid w:val="004D3B19"/>
    <w:rsid w:val="004E11A6"/>
    <w:rsid w:val="004F6969"/>
    <w:rsid w:val="00504714"/>
    <w:rsid w:val="00505901"/>
    <w:rsid w:val="00515EE4"/>
    <w:rsid w:val="00517FBE"/>
    <w:rsid w:val="00526B99"/>
    <w:rsid w:val="0054086A"/>
    <w:rsid w:val="005545A5"/>
    <w:rsid w:val="0055658B"/>
    <w:rsid w:val="00563EF6"/>
    <w:rsid w:val="00567995"/>
    <w:rsid w:val="00570BEF"/>
    <w:rsid w:val="00576A0C"/>
    <w:rsid w:val="005B0B5C"/>
    <w:rsid w:val="005B4361"/>
    <w:rsid w:val="005B692F"/>
    <w:rsid w:val="005E13D1"/>
    <w:rsid w:val="005E693C"/>
    <w:rsid w:val="0060059E"/>
    <w:rsid w:val="006012E8"/>
    <w:rsid w:val="00624FBF"/>
    <w:rsid w:val="00625925"/>
    <w:rsid w:val="00627D12"/>
    <w:rsid w:val="00630091"/>
    <w:rsid w:val="006315B5"/>
    <w:rsid w:val="00637983"/>
    <w:rsid w:val="00640C7F"/>
    <w:rsid w:val="006478E1"/>
    <w:rsid w:val="0065629D"/>
    <w:rsid w:val="0066640F"/>
    <w:rsid w:val="00667F1F"/>
    <w:rsid w:val="00676352"/>
    <w:rsid w:val="00680D92"/>
    <w:rsid w:val="0068216C"/>
    <w:rsid w:val="006863C8"/>
    <w:rsid w:val="00690860"/>
    <w:rsid w:val="00691397"/>
    <w:rsid w:val="006A3A52"/>
    <w:rsid w:val="006B52D2"/>
    <w:rsid w:val="006C5C7E"/>
    <w:rsid w:val="006D0A10"/>
    <w:rsid w:val="006D3B8C"/>
    <w:rsid w:val="006D7D41"/>
    <w:rsid w:val="006F4CF4"/>
    <w:rsid w:val="0070114E"/>
    <w:rsid w:val="007120D6"/>
    <w:rsid w:val="007122B8"/>
    <w:rsid w:val="007123F8"/>
    <w:rsid w:val="00743630"/>
    <w:rsid w:val="007441E0"/>
    <w:rsid w:val="00745329"/>
    <w:rsid w:val="00763212"/>
    <w:rsid w:val="007742AF"/>
    <w:rsid w:val="00775B0D"/>
    <w:rsid w:val="00784193"/>
    <w:rsid w:val="007A4C09"/>
    <w:rsid w:val="007A62C0"/>
    <w:rsid w:val="007B39E8"/>
    <w:rsid w:val="007B57B0"/>
    <w:rsid w:val="007C38AE"/>
    <w:rsid w:val="007C5966"/>
    <w:rsid w:val="007E4976"/>
    <w:rsid w:val="007F6284"/>
    <w:rsid w:val="007F7F59"/>
    <w:rsid w:val="00812C34"/>
    <w:rsid w:val="0082015B"/>
    <w:rsid w:val="008231C3"/>
    <w:rsid w:val="00827254"/>
    <w:rsid w:val="00831D27"/>
    <w:rsid w:val="008408CD"/>
    <w:rsid w:val="00866246"/>
    <w:rsid w:val="00872C9B"/>
    <w:rsid w:val="008853F9"/>
    <w:rsid w:val="008876F8"/>
    <w:rsid w:val="008A5E96"/>
    <w:rsid w:val="008B70E2"/>
    <w:rsid w:val="008C02CF"/>
    <w:rsid w:val="008C30CF"/>
    <w:rsid w:val="008C3771"/>
    <w:rsid w:val="008C3B35"/>
    <w:rsid w:val="008C46C1"/>
    <w:rsid w:val="008F1AAF"/>
    <w:rsid w:val="008F36D2"/>
    <w:rsid w:val="008F71EF"/>
    <w:rsid w:val="008F754F"/>
    <w:rsid w:val="008F765F"/>
    <w:rsid w:val="009263B7"/>
    <w:rsid w:val="00942F39"/>
    <w:rsid w:val="00951FF3"/>
    <w:rsid w:val="00954D53"/>
    <w:rsid w:val="009566C5"/>
    <w:rsid w:val="009568E1"/>
    <w:rsid w:val="0096036A"/>
    <w:rsid w:val="00964815"/>
    <w:rsid w:val="00973EFE"/>
    <w:rsid w:val="00983507"/>
    <w:rsid w:val="009874F4"/>
    <w:rsid w:val="009A5F8A"/>
    <w:rsid w:val="009C2872"/>
    <w:rsid w:val="009D269D"/>
    <w:rsid w:val="009D5DC6"/>
    <w:rsid w:val="009E6727"/>
    <w:rsid w:val="009F46AD"/>
    <w:rsid w:val="00A00A0E"/>
    <w:rsid w:val="00A05F2E"/>
    <w:rsid w:val="00A07E2A"/>
    <w:rsid w:val="00A17095"/>
    <w:rsid w:val="00A203F5"/>
    <w:rsid w:val="00A20713"/>
    <w:rsid w:val="00A27F79"/>
    <w:rsid w:val="00A335DE"/>
    <w:rsid w:val="00A53190"/>
    <w:rsid w:val="00A82F33"/>
    <w:rsid w:val="00A90E13"/>
    <w:rsid w:val="00AA78C2"/>
    <w:rsid w:val="00AA7D6D"/>
    <w:rsid w:val="00AD2C3F"/>
    <w:rsid w:val="00AD65D1"/>
    <w:rsid w:val="00AE5E7E"/>
    <w:rsid w:val="00AE6C41"/>
    <w:rsid w:val="00AF62D3"/>
    <w:rsid w:val="00B03216"/>
    <w:rsid w:val="00B049DA"/>
    <w:rsid w:val="00B21AF7"/>
    <w:rsid w:val="00B3381B"/>
    <w:rsid w:val="00B36922"/>
    <w:rsid w:val="00B45014"/>
    <w:rsid w:val="00B5536E"/>
    <w:rsid w:val="00B601DF"/>
    <w:rsid w:val="00B6137D"/>
    <w:rsid w:val="00B650E2"/>
    <w:rsid w:val="00B82A41"/>
    <w:rsid w:val="00B84AA8"/>
    <w:rsid w:val="00B9582A"/>
    <w:rsid w:val="00B96E99"/>
    <w:rsid w:val="00BA78F3"/>
    <w:rsid w:val="00BB0890"/>
    <w:rsid w:val="00BB346A"/>
    <w:rsid w:val="00BB7546"/>
    <w:rsid w:val="00BC0597"/>
    <w:rsid w:val="00BC377D"/>
    <w:rsid w:val="00C008CE"/>
    <w:rsid w:val="00C17617"/>
    <w:rsid w:val="00C24069"/>
    <w:rsid w:val="00C27B19"/>
    <w:rsid w:val="00C32653"/>
    <w:rsid w:val="00C326F7"/>
    <w:rsid w:val="00C33E97"/>
    <w:rsid w:val="00C346E4"/>
    <w:rsid w:val="00C37572"/>
    <w:rsid w:val="00C43BE4"/>
    <w:rsid w:val="00C4605D"/>
    <w:rsid w:val="00C50FFA"/>
    <w:rsid w:val="00C5463E"/>
    <w:rsid w:val="00C54A46"/>
    <w:rsid w:val="00C61581"/>
    <w:rsid w:val="00C71A3C"/>
    <w:rsid w:val="00C730EC"/>
    <w:rsid w:val="00C74774"/>
    <w:rsid w:val="00C8102C"/>
    <w:rsid w:val="00C904D3"/>
    <w:rsid w:val="00C91DAF"/>
    <w:rsid w:val="00CA44C3"/>
    <w:rsid w:val="00CA7074"/>
    <w:rsid w:val="00CB24CA"/>
    <w:rsid w:val="00CC26B2"/>
    <w:rsid w:val="00CD1BF2"/>
    <w:rsid w:val="00CD40F5"/>
    <w:rsid w:val="00CD55CA"/>
    <w:rsid w:val="00CD5DF3"/>
    <w:rsid w:val="00CD76A2"/>
    <w:rsid w:val="00CE1A44"/>
    <w:rsid w:val="00CF7E8C"/>
    <w:rsid w:val="00D44B50"/>
    <w:rsid w:val="00D50421"/>
    <w:rsid w:val="00D55802"/>
    <w:rsid w:val="00D578D0"/>
    <w:rsid w:val="00D671AA"/>
    <w:rsid w:val="00D71F01"/>
    <w:rsid w:val="00D777E2"/>
    <w:rsid w:val="00D90641"/>
    <w:rsid w:val="00DA1392"/>
    <w:rsid w:val="00DB3354"/>
    <w:rsid w:val="00DB7880"/>
    <w:rsid w:val="00DC155A"/>
    <w:rsid w:val="00DC6ED5"/>
    <w:rsid w:val="00DC7C38"/>
    <w:rsid w:val="00DE3543"/>
    <w:rsid w:val="00DE721A"/>
    <w:rsid w:val="00DF4A9F"/>
    <w:rsid w:val="00DF7551"/>
    <w:rsid w:val="00E03146"/>
    <w:rsid w:val="00E03C84"/>
    <w:rsid w:val="00E12368"/>
    <w:rsid w:val="00E41CA7"/>
    <w:rsid w:val="00E71856"/>
    <w:rsid w:val="00E940AB"/>
    <w:rsid w:val="00E94F18"/>
    <w:rsid w:val="00EA570F"/>
    <w:rsid w:val="00EA6608"/>
    <w:rsid w:val="00EB249C"/>
    <w:rsid w:val="00EC1A7D"/>
    <w:rsid w:val="00EC1D6A"/>
    <w:rsid w:val="00EC3611"/>
    <w:rsid w:val="00EC5EC2"/>
    <w:rsid w:val="00EF15AE"/>
    <w:rsid w:val="00F003E8"/>
    <w:rsid w:val="00F11171"/>
    <w:rsid w:val="00F17AC2"/>
    <w:rsid w:val="00F235A4"/>
    <w:rsid w:val="00F248C6"/>
    <w:rsid w:val="00F52022"/>
    <w:rsid w:val="00F543F9"/>
    <w:rsid w:val="00F626E4"/>
    <w:rsid w:val="00F65276"/>
    <w:rsid w:val="00F81C73"/>
    <w:rsid w:val="00FA7AA3"/>
    <w:rsid w:val="00FB31AC"/>
    <w:rsid w:val="00FB50A2"/>
    <w:rsid w:val="00FB531C"/>
    <w:rsid w:val="00FB77D4"/>
    <w:rsid w:val="00FE4515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C85DF"/>
  <w15:docId w15:val="{110046CF-9C97-4FC8-A95B-75980592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F1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B96E99"/>
    <w:pPr>
      <w:keepNext/>
      <w:jc w:val="center"/>
      <w:outlineLvl w:val="0"/>
    </w:pPr>
    <w:rPr>
      <w:rFonts w:ascii="Arial Armenian" w:eastAsia="Times New Rom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B96E99"/>
    <w:pPr>
      <w:keepNext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B96E99"/>
    <w:pPr>
      <w:keepNext/>
      <w:spacing w:line="360" w:lineRule="auto"/>
      <w:jc w:val="center"/>
      <w:outlineLvl w:val="2"/>
    </w:pPr>
    <w:rPr>
      <w:rFonts w:ascii="Arial LatArm" w:eastAsia="Times New Roman" w:hAnsi="Arial LatArm"/>
      <w:i/>
      <w:sz w:val="20"/>
      <w:szCs w:val="20"/>
      <w:lang w:val="en-AU" w:eastAsia="en-US"/>
    </w:rPr>
  </w:style>
  <w:style w:type="paragraph" w:styleId="Heading4">
    <w:name w:val="heading 4"/>
    <w:basedOn w:val="Normal"/>
    <w:next w:val="Normal"/>
    <w:link w:val="Heading4Char"/>
    <w:qFormat/>
    <w:rsid w:val="00B96E99"/>
    <w:pPr>
      <w:keepNext/>
      <w:outlineLvl w:val="3"/>
    </w:pPr>
    <w:rPr>
      <w:rFonts w:ascii="Arial LatArm" w:eastAsia="Times New Roman" w:hAnsi="Arial LatArm"/>
      <w:i/>
      <w:sz w:val="1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B96E99"/>
    <w:pPr>
      <w:keepNext/>
      <w:jc w:val="center"/>
      <w:outlineLvl w:val="4"/>
    </w:pPr>
    <w:rPr>
      <w:rFonts w:ascii="Arial LatArm" w:eastAsia="Times New Roman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B96E99"/>
    <w:pPr>
      <w:keepNext/>
      <w:outlineLvl w:val="5"/>
    </w:pPr>
    <w:rPr>
      <w:rFonts w:ascii="Arial LatArm" w:eastAsia="Times New Roman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B96E99"/>
    <w:pPr>
      <w:keepNext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val="hy-AM"/>
    </w:rPr>
  </w:style>
  <w:style w:type="paragraph" w:styleId="Heading8">
    <w:name w:val="heading 8"/>
    <w:basedOn w:val="Normal"/>
    <w:next w:val="Normal"/>
    <w:link w:val="Heading8Char"/>
    <w:qFormat/>
    <w:rsid w:val="00B96E99"/>
    <w:pPr>
      <w:keepNext/>
      <w:outlineLvl w:val="7"/>
    </w:pPr>
    <w:rPr>
      <w:rFonts w:ascii="Times Armenian" w:eastAsia="Times New Roman" w:hAnsi="Times Armenian"/>
      <w:i/>
      <w:sz w:val="20"/>
      <w:szCs w:val="20"/>
      <w:lang w:val="nl-NL" w:eastAsia="en-US"/>
    </w:rPr>
  </w:style>
  <w:style w:type="paragraph" w:styleId="Heading9">
    <w:name w:val="heading 9"/>
    <w:basedOn w:val="Normal"/>
    <w:next w:val="Normal"/>
    <w:link w:val="Heading9Char"/>
    <w:qFormat/>
    <w:rsid w:val="00B96E99"/>
    <w:pPr>
      <w:keepNext/>
      <w:jc w:val="center"/>
      <w:outlineLvl w:val="8"/>
    </w:pPr>
    <w:rPr>
      <w:rFonts w:ascii="Times Armenian" w:eastAsia="Times New Roman" w:hAnsi="Times Armenian"/>
      <w:b/>
      <w:color w:val="000000"/>
      <w:sz w:val="22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6E9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B96E9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B96E9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B96E9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B96E9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B96E9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B96E99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B96E9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D578D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B96E99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B96E99"/>
    <w:pPr>
      <w:spacing w:line="360" w:lineRule="auto"/>
      <w:ind w:firstLine="720"/>
      <w:jc w:val="both"/>
    </w:pPr>
    <w:rPr>
      <w:rFonts w:ascii="Arial LatArm" w:eastAsia="Times New Roman" w:hAnsi="Arial LatArm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B96E99"/>
    <w:pPr>
      <w:tabs>
        <w:tab w:val="center" w:pos="4320"/>
        <w:tab w:val="right" w:pos="8640"/>
      </w:tabs>
    </w:pPr>
    <w:rPr>
      <w:rFonts w:eastAsia="Times New Roman"/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rsid w:val="00B96E99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B96E99"/>
    <w:pPr>
      <w:spacing w:line="360" w:lineRule="auto"/>
      <w:ind w:firstLine="567"/>
      <w:jc w:val="both"/>
    </w:pPr>
    <w:rPr>
      <w:rFonts w:ascii="Times Armenian" w:eastAsia="Times New Roman" w:hAnsi="Times Armenian"/>
      <w:sz w:val="20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96E99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B96E99"/>
    <w:pPr>
      <w:tabs>
        <w:tab w:val="left" w:pos="720"/>
      </w:tabs>
      <w:spacing w:line="360" w:lineRule="auto"/>
    </w:pPr>
    <w:rPr>
      <w:rFonts w:ascii="Arial LatArm" w:eastAsia="Times New Roman" w:hAnsi="Arial LatArm"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B96E99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B96E99"/>
    <w:pPr>
      <w:spacing w:line="360" w:lineRule="auto"/>
      <w:ind w:firstLine="540"/>
      <w:jc w:val="both"/>
    </w:pPr>
    <w:rPr>
      <w:rFonts w:ascii="Baltica" w:eastAsia="Times New Roman" w:hAnsi="Baltica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96E9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B96E9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96E99"/>
    <w:rPr>
      <w:rFonts w:ascii="Tahoma" w:eastAsia="Times New Roman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B96E99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B96E99"/>
    <w:rPr>
      <w:color w:val="0000FF"/>
      <w:u w:val="single"/>
    </w:rPr>
  </w:style>
  <w:style w:type="character" w:customStyle="1" w:styleId="CharChar1">
    <w:name w:val="Char Char1"/>
    <w:locked/>
    <w:rsid w:val="00B96E99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B96E99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B96E99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B96E99"/>
    <w:pPr>
      <w:ind w:left="240" w:hanging="240"/>
    </w:pPr>
    <w:rPr>
      <w:rFonts w:eastAsia="Times New Roman"/>
      <w:lang w:eastAsia="en-US"/>
    </w:rPr>
  </w:style>
  <w:style w:type="paragraph" w:styleId="Header">
    <w:name w:val="header"/>
    <w:basedOn w:val="Normal"/>
    <w:link w:val="HeaderChar"/>
    <w:rsid w:val="00B96E99"/>
    <w:pPr>
      <w:tabs>
        <w:tab w:val="center" w:pos="4153"/>
        <w:tab w:val="right" w:pos="8306"/>
      </w:tabs>
    </w:pPr>
    <w:rPr>
      <w:rFonts w:eastAsia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B96E9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B96E99"/>
    <w:pPr>
      <w:jc w:val="both"/>
    </w:pPr>
    <w:rPr>
      <w:rFonts w:ascii="Arial LatArm" w:eastAsia="Times New Roman" w:hAnsi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B96E9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B96E99"/>
    <w:pPr>
      <w:jc w:val="center"/>
    </w:pPr>
    <w:rPr>
      <w:rFonts w:ascii="Arial Armenian" w:eastAsia="Times New Roman" w:hAnsi="Arial Armenian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96E9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B96E99"/>
  </w:style>
  <w:style w:type="paragraph" w:styleId="FootnoteText">
    <w:name w:val="footnote text"/>
    <w:basedOn w:val="Normal"/>
    <w:link w:val="FootnoteTextChar"/>
    <w:semiHidden/>
    <w:rsid w:val="00B96E99"/>
    <w:rPr>
      <w:rFonts w:ascii="Times Armenian" w:eastAsia="Times New Roman" w:hAnsi="Times Armeni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B96E99"/>
    <w:pPr>
      <w:spacing w:after="160" w:line="240" w:lineRule="exact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norm">
    <w:name w:val="norm"/>
    <w:basedOn w:val="Normal"/>
    <w:uiPriority w:val="99"/>
    <w:rsid w:val="00B96E99"/>
    <w:pPr>
      <w:spacing w:line="480" w:lineRule="auto"/>
      <w:ind w:firstLine="709"/>
      <w:jc w:val="both"/>
    </w:pPr>
    <w:rPr>
      <w:rFonts w:ascii="Arial Armenian" w:eastAsia="Times New Roman" w:hAnsi="Arial Armenian"/>
      <w:sz w:val="22"/>
      <w:szCs w:val="20"/>
    </w:rPr>
  </w:style>
  <w:style w:type="character" w:customStyle="1" w:styleId="normChar">
    <w:name w:val="norm Char"/>
    <w:locked/>
    <w:rsid w:val="00B96E9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B96E99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B96E99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Strong">
    <w:name w:val="Strong"/>
    <w:uiPriority w:val="22"/>
    <w:qFormat/>
    <w:rsid w:val="00B96E99"/>
    <w:rPr>
      <w:b/>
      <w:bCs/>
    </w:rPr>
  </w:style>
  <w:style w:type="character" w:customStyle="1" w:styleId="CharChar22">
    <w:name w:val="Char Char22"/>
    <w:rsid w:val="00B96E9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B96E9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B96E9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B96E9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B96E99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B96E99"/>
    <w:rPr>
      <w:rFonts w:ascii="Times Armenian" w:eastAsia="Times New Roman" w:hAnsi="Times Armeni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B96E9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96E99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B96E99"/>
    <w:rPr>
      <w:rFonts w:ascii="Times Armenian" w:eastAsia="Times New Roman" w:hAnsi="Times Armenian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B96E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B96E99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customStyle="1" w:styleId="Char1">
    <w:name w:val="Char1"/>
    <w:basedOn w:val="Normal"/>
    <w:rsid w:val="00B96E99"/>
    <w:pPr>
      <w:spacing w:after="160" w:line="240" w:lineRule="exact"/>
    </w:pPr>
    <w:rPr>
      <w:rFonts w:ascii="Verdana" w:eastAsia="Times New Roman" w:hAnsi="Verdana"/>
      <w:sz w:val="20"/>
      <w:szCs w:val="20"/>
      <w:lang w:eastAsia="en-US"/>
    </w:rPr>
  </w:style>
  <w:style w:type="paragraph" w:customStyle="1" w:styleId="Style2">
    <w:name w:val="Style2"/>
    <w:basedOn w:val="Normal"/>
    <w:rsid w:val="00B96E99"/>
    <w:pPr>
      <w:jc w:val="center"/>
    </w:pPr>
    <w:rPr>
      <w:rFonts w:ascii="Arial Armenian" w:eastAsia="Times New Roman" w:hAnsi="Arial Armenian"/>
      <w:w w:val="90"/>
      <w:sz w:val="22"/>
      <w:szCs w:val="20"/>
    </w:rPr>
  </w:style>
  <w:style w:type="character" w:customStyle="1" w:styleId="CharChar23">
    <w:name w:val="Char Char23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B96E9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B96E99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B96E9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B96E99"/>
    <w:pPr>
      <w:autoSpaceDE w:val="0"/>
      <w:autoSpaceDN w:val="0"/>
      <w:adjustRightInd w:val="0"/>
    </w:pPr>
    <w:rPr>
      <w:rFonts w:ascii="Times Armenian" w:eastAsia="Times New Roman" w:hAnsi="Times Armenian"/>
      <w:lang w:val="ru-RU"/>
    </w:rPr>
  </w:style>
  <w:style w:type="paragraph" w:customStyle="1" w:styleId="Normal2">
    <w:name w:val="Normal+2"/>
    <w:basedOn w:val="Normal"/>
    <w:next w:val="Normal"/>
    <w:rsid w:val="00B96E99"/>
    <w:pPr>
      <w:autoSpaceDE w:val="0"/>
      <w:autoSpaceDN w:val="0"/>
      <w:adjustRightInd w:val="0"/>
    </w:pPr>
    <w:rPr>
      <w:rFonts w:ascii="Times Armenian" w:eastAsia="Times New Roman" w:hAnsi="Times Armenian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B96E99"/>
    <w:pPr>
      <w:widowControl w:val="0"/>
      <w:bidi/>
      <w:adjustRightInd w:val="0"/>
      <w:spacing w:after="160" w:line="240" w:lineRule="exact"/>
    </w:pPr>
    <w:rPr>
      <w:rFonts w:eastAsia="Times New Roman"/>
      <w:sz w:val="20"/>
      <w:szCs w:val="20"/>
      <w:lang w:val="en-GB" w:bidi="he-IL"/>
    </w:rPr>
  </w:style>
  <w:style w:type="paragraph" w:customStyle="1" w:styleId="xl63">
    <w:name w:val="xl63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eastAsia="en-US"/>
    </w:rPr>
  </w:style>
  <w:style w:type="paragraph" w:customStyle="1" w:styleId="xl64">
    <w:name w:val="xl64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  <w:lang w:eastAsia="en-US"/>
    </w:rPr>
  </w:style>
  <w:style w:type="paragraph" w:customStyle="1" w:styleId="xl65">
    <w:name w:val="xl65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eastAsia="en-US"/>
    </w:rPr>
  </w:style>
  <w:style w:type="paragraph" w:customStyle="1" w:styleId="xl66">
    <w:name w:val="xl66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eastAsia="en-US"/>
    </w:rPr>
  </w:style>
  <w:style w:type="paragraph" w:customStyle="1" w:styleId="xl67">
    <w:name w:val="xl67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  <w:lang w:eastAsia="en-US"/>
    </w:rPr>
  </w:style>
  <w:style w:type="paragraph" w:customStyle="1" w:styleId="xl68">
    <w:name w:val="xl68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69">
    <w:name w:val="xl69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70">
    <w:name w:val="xl70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71">
    <w:name w:val="xl71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eastAsia="en-US"/>
    </w:rPr>
  </w:style>
  <w:style w:type="paragraph" w:customStyle="1" w:styleId="xl72">
    <w:name w:val="xl72"/>
    <w:basedOn w:val="Normal"/>
    <w:rsid w:val="00B96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eastAsia="en-US"/>
    </w:rPr>
  </w:style>
  <w:style w:type="paragraph" w:customStyle="1" w:styleId="font5">
    <w:name w:val="font5"/>
    <w:basedOn w:val="Normal"/>
    <w:rsid w:val="00B96E9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  <w:lang w:eastAsia="en-US"/>
    </w:rPr>
  </w:style>
  <w:style w:type="paragraph" w:customStyle="1" w:styleId="font6">
    <w:name w:val="font6"/>
    <w:basedOn w:val="Normal"/>
    <w:rsid w:val="00B96E9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  <w:lang w:eastAsia="en-US"/>
    </w:rPr>
  </w:style>
  <w:style w:type="paragraph" w:customStyle="1" w:styleId="font7">
    <w:name w:val="font7"/>
    <w:basedOn w:val="Normal"/>
    <w:rsid w:val="00B96E9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8">
    <w:name w:val="font8"/>
    <w:basedOn w:val="Normal"/>
    <w:rsid w:val="00B96E9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9">
    <w:name w:val="font9"/>
    <w:basedOn w:val="Normal"/>
    <w:rsid w:val="00B96E9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eastAsia="en-US"/>
    </w:rPr>
  </w:style>
  <w:style w:type="paragraph" w:customStyle="1" w:styleId="font10">
    <w:name w:val="font10"/>
    <w:basedOn w:val="Normal"/>
    <w:rsid w:val="00B96E9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11">
    <w:name w:val="font11"/>
    <w:basedOn w:val="Normal"/>
    <w:rsid w:val="00B96E9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12">
    <w:name w:val="font12"/>
    <w:basedOn w:val="Normal"/>
    <w:rsid w:val="00B96E99"/>
    <w:pPr>
      <w:spacing w:before="100" w:beforeAutospacing="1" w:after="100" w:afterAutospacing="1"/>
    </w:pPr>
    <w:rPr>
      <w:rFonts w:eastAsia="Arial Unicode MS"/>
      <w:sz w:val="16"/>
      <w:szCs w:val="16"/>
      <w:lang w:eastAsia="en-US"/>
    </w:rPr>
  </w:style>
  <w:style w:type="paragraph" w:customStyle="1" w:styleId="font13">
    <w:name w:val="font13"/>
    <w:basedOn w:val="Normal"/>
    <w:rsid w:val="00B96E9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  <w:lang w:eastAsia="en-US"/>
    </w:rPr>
  </w:style>
  <w:style w:type="paragraph" w:customStyle="1" w:styleId="xl73">
    <w:name w:val="xl73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74">
    <w:name w:val="xl74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75">
    <w:name w:val="xl75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eastAsia="en-US"/>
    </w:rPr>
  </w:style>
  <w:style w:type="paragraph" w:customStyle="1" w:styleId="Index11">
    <w:name w:val="Index 11"/>
    <w:basedOn w:val="Normal"/>
    <w:rsid w:val="00B96E99"/>
    <w:pPr>
      <w:suppressAutoHyphens/>
      <w:spacing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B96E99"/>
    <w:pPr>
      <w:suppressAutoHyphens/>
      <w:spacing w:line="100" w:lineRule="atLeast"/>
    </w:pPr>
    <w:rPr>
      <w:rFonts w:eastAsia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B96E9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B96E9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B96E99"/>
    <w:rPr>
      <w:lang w:val="en-US" w:eastAsia="en-US" w:bidi="ar-SA"/>
    </w:rPr>
  </w:style>
  <w:style w:type="character" w:customStyle="1" w:styleId="CharChar4">
    <w:name w:val="Char Char4"/>
    <w:locked/>
    <w:rsid w:val="00B96E9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B96E99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CharChar5">
    <w:name w:val="Char Char5"/>
    <w:locked/>
    <w:rsid w:val="00B96E9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B96E99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6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6E99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списка1"/>
    <w:basedOn w:val="Normal"/>
    <w:qFormat/>
    <w:rsid w:val="00B96E99"/>
    <w:pPr>
      <w:ind w:left="720"/>
    </w:pPr>
    <w:rPr>
      <w:rFonts w:ascii="Times Armenian" w:eastAsia="Times New Roman" w:hAnsi="Times Armenian" w:cs="Times Armenian"/>
    </w:rPr>
  </w:style>
  <w:style w:type="paragraph" w:customStyle="1" w:styleId="Standard">
    <w:name w:val="Standard"/>
    <w:rsid w:val="00B96E99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B96E99"/>
    <w:pPr>
      <w:suppressLineNumbers/>
    </w:pPr>
    <w:rPr>
      <w:rFonts w:ascii="Liberation Serif;Times New Roma" w:hAnsi="Liberation Serif;Times New Roma" w:cs="Mangal;Dark Courier"/>
    </w:rPr>
  </w:style>
  <w:style w:type="character" w:customStyle="1" w:styleId="bumpedfont17">
    <w:name w:val="bumpedfont17"/>
    <w:basedOn w:val="DefaultParagraphFont"/>
    <w:rsid w:val="007A62C0"/>
  </w:style>
  <w:style w:type="character" w:customStyle="1" w:styleId="apple-converted-space">
    <w:name w:val="apple-converted-space"/>
    <w:basedOn w:val="DefaultParagraphFont"/>
    <w:rsid w:val="007A62C0"/>
  </w:style>
  <w:style w:type="paragraph" w:customStyle="1" w:styleId="s3">
    <w:name w:val="s3"/>
    <w:basedOn w:val="Normal"/>
    <w:rsid w:val="00C74774"/>
    <w:pPr>
      <w:spacing w:before="100" w:beforeAutospacing="1" w:after="100" w:afterAutospacing="1"/>
    </w:pPr>
  </w:style>
  <w:style w:type="character" w:customStyle="1" w:styleId="s9">
    <w:name w:val="s9"/>
    <w:basedOn w:val="DefaultParagraphFont"/>
    <w:rsid w:val="005E13D1"/>
  </w:style>
  <w:style w:type="character" w:customStyle="1" w:styleId="s10">
    <w:name w:val="s10"/>
    <w:basedOn w:val="DefaultParagraphFont"/>
    <w:rsid w:val="005E13D1"/>
  </w:style>
  <w:style w:type="character" w:customStyle="1" w:styleId="s11">
    <w:name w:val="s11"/>
    <w:basedOn w:val="DefaultParagraphFont"/>
    <w:rsid w:val="005E13D1"/>
  </w:style>
  <w:style w:type="character" w:customStyle="1" w:styleId="ezkurwreuab5ozgtqnkl">
    <w:name w:val="ezkurwreuab5ozgtqnkl"/>
    <w:basedOn w:val="DefaultParagraphFont"/>
    <w:rsid w:val="00442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1972A-8544-4380-A70D-46CEE649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819</Words>
  <Characters>4672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>https://mul2-edu.gov.am/tasks/1641075/oneclick?token=88a3aec334a5f79ed9cfdbf5a7f5b492</cp:keywords>
  <dc:description/>
  <cp:lastModifiedBy>User</cp:lastModifiedBy>
  <cp:revision>36</cp:revision>
  <cp:lastPrinted>2024-10-23T05:06:00Z</cp:lastPrinted>
  <dcterms:created xsi:type="dcterms:W3CDTF">2024-09-28T04:06:00Z</dcterms:created>
  <dcterms:modified xsi:type="dcterms:W3CDTF">2024-10-24T07:11:00Z</dcterms:modified>
</cp:coreProperties>
</file>