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ՔԱԿ-ԷԱՃԱՊՁԲ-15/24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ՔԱԿ-ԷԱՃԱՊՁԲ-15/24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ՔԱԿ-ԷԱՃԱՊՁԲ-15/24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ՔԱԿ-ԷԱՃԱՊՁԲ-15/24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ՔԱԿ-ԷԱՃԱՊՁԲ-15/24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ՔԱԿ-ԷԱՃԱՊՁԲ-15/24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ՔԱԿ-ԷԱՃԱՊՁԲ-15/24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ՔԱԿ-ԷԱՃԱՊՁԲ-15/24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«ՔԱԿ-ԷԱՃԱՊՁԲ-15/24»*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ՔԱԿ-ԷԱՃԱՊՁԲ-15/24*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«ՔԱԿ-ԷԱՃԱՊՁԲ-15/24»*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ՔԱԿ-ԷԱՃԱՊՁԲ-15/24*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չկավճած էֆկալիպտե թուղթ, օգտագործվում է տպագրման համար,
թելիկներ չպարունակող, մեխանիկական եղանակով ստացված: Խտությունը՝ առնվազն 80 գ/մ2
(առանց շեղումների),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171%-ից (CIE համակարգով) (առանց շեղումների)
ուլտրասպիտակ: Պայծառությունը՝ 100%-ից ոչ պակաս, հաստությունը` 108մկմ,
անթափանցելիությունը` 94%-ից ոչ պակաս, անհարթությունը ոչ ավել` 180մլ/ր`, խոնավությունը՝ 3,5-4,5%,
օդի անցանելիություն՝ 1700 մլ/ր, գործարանային փաթեթավորմամբ: Մեկ տուփի քաշը՝ 2,5 կգ,
տոքսիկայնություն՝ ոչ ավել քան 95,3%, ֆենոլի պարունակություն՝ ոչ ավել քան 0,001 մգ/մ3,
ֆորմալդեգիդի պարունակություն՝ ոչ ավել քան 0,0014 մգ/մ3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