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ըմպելու ջրի և 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ըմպելու ջրի և 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ըմպելու ջրի և 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ըմպելու ջրի և 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 հիդրոկարբոնատներ (մգ/լ) – 36-42
- նատրիում և կալիում – 4-7
- կալցիում – 3-6
- քլորիդներ – 0.3-1.7
- սուլֆատներ – 0.4-1.5
- ընդհանուր հանքայնացում (գ/լ) – 0.08-0.11
- ջրի ընդհանուր կոշտությունը (մհամ/լ) – 0.4-0.7
- ջրի ph – 7.0-8.0
շշալցված 0.5լ պոլիէթիլենային տարայով: Ապրանքի մատակարարումը է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 հիդրոկարբոնատներ (մգ/լ) – 36-42
- նատրիում և կալիում – 4-7
- կալցիում – 3-6
- քլորիդներ – 0.3-1.7
- սուլֆատներ – 0.4-1.5
- ընդհանուր հանքայնացում (գ/լ) – 0.08-0.11
- ջրի ընդհանուր կոշտությունը (մհամ/լ) – 0.4-0.7
- ջրի ph – 7.0-8.0
շշալցված 0.5լ ապակե տարայով: Ապրանքի մատակարարումը է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10սմX15սմ, 150 թերթիկ, երկ. 22,5մ,/+,-3%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100 հատանոց տուփերով, քաշովի, թղթի 1մ2 մակերեսի զանգվածը ՝ 20գ., խոնավությունը՝ 7,0%, փափուկ թղթից, արագ չտարալուծվող, բարձորակ արտադրության: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սննդային: Վերևի տրամագիծը՝ 68մմ, ներքևի տրամագիծը՝ 41մմ, բարձրությունը՝ 83մմ, ծավալը՝ 170 մլ, թղթային, սպիտակ գույնի: Փաթեթավորված, փաթեթում 50 հատ,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