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055 73-79-20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cobas 111անալիզատորի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է eI1  վերլուծիչի համար:  Ֆորմատ`600 թեսթ: Ստուգվող նմուշ` շիճուկ,երակային արյուն և մեզ: Պահպանման պայմանները`2-25°C: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cobas 111անալիզատորի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անալիզատորի համար, Ֆորմատ`1000 մլ: 
Ֆիրմային նշանի առկայությունը: Պահպանման պայմանները սենյակային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անալիզատորի համար: Ֆորմատ`4x100 թեսթ: Ստուգվող նմուշ` արյան շիճուկ: Ֆիրմային նշանի առկայությունը պարտադիր է: Պահպանման պայմանները 15-25 աստիճան ջերմություն: Հանձնելու պահին պիտանիության ժամկետի 1/2 առկայություն, For In Vitro Diagnostic only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cobas 111անալիզատորի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