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ԶՄՄԱԲԿ-ԷԱՃԱՊՁԲ-69/24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սարք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ԶՄՄԱԲԿ-ԷԱՃԱՊՁԲ-69/24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սարք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սարք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ԶՄՄԱԲԿ-ԷԱՃԱՊՁԲ-69/24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սարք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ԶՄՄԱԲԿ-ԷԱՃԱՊՁԲ-69/24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ԶՄՄԱԲԿ-ԷԱՃԱՊՁԲ-69/24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ԶՄՄԱԲԿ-ԷԱՃԱՊՁԲ-69/24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«ԶՄՄԱԲԿ-ԷԱՃԱՊՁԲ-69/24»*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ԶՄՄԱԲԿ-ԷԱՃԱՊՁԲ-69/24*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«ԶՄՄԱԲԿ-ԷԱՃԱՊՁԲ-69/24»*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ԶՄՄԱԲԿ-ԷԱՃԱՊՁԲ-69/24*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մոնիտորը (կարդիոտոկոգրաֆ) պետք է ունենա ոչ պակաս քան 7՛՛ LED էկրան, 2 ալիք /FHR, UC/: Ջերմային տպիչ, տպման արագությունը – 1, 2, 3 սմ/մմ, թուղթը քաշելու  ֆունկցիա RS-232C ծրագրի առկայություն 
Ավտոմատ  CTG վերլուծություն 
Պտղի սրտի բաբախի մուտքային ազդանշան: Ուլտրաձայնային իմպուլսային դոպլեր
Ուլտրաձայնային հաճախականությունը: 1,0 Mhz
Ուլտրաձայնային հզորությունը: «10mW/cm2
Պտղի սրտի բաբախի միջակայքը ոչ պակաս քան 50-240 bpm Պտղի սրտի բաբախի ճշգրտությունը: 120-160 bpm : -/+1bpm, բացառությամբ  : 120-160 bpm : -/+2bpm
Արգանդի կրճատման մուտքային ազդանշան : արտաքին տվիչ Չափման միջակայքը: 0-99 միավոր 
Հզորությունը: 100-240 VAC(50/60 Hz), 1,2A 
Ուլտրաձայնային դոպլեր և արգանդի կրճատման տվիչների պարտադիր առկայություն։ CE, ISO 9001, ISO 13485 վկայականներ: Սարքը պետք է լինի նոր, չօգտագործված, փակ գործարանային տուփով, օգտագործողի ռուսերեն ձեռնարկ։ Երաշխիք ոչ պակաս, քան 12 ամիս: Մատակարարը պետք է ապահովի սարքավորման անվնաս տեղափոխումը, փորձնական աշխատանքի կազմակերպումը բժշկական կենտրոնի տարածքում՝ պատվիրատուի ներկայացուցչի ներկայությամբ: Երաշխիքային ժամկետի ընթացքում տեխնիկական սպասարկման աշխատանքները՝ սերտիֆիկացված մասնագետի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