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մանրէազերծիչ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նախատեսված բժշկական նշանակության առարկաների (ԲՆԱ), ներառյալ էնդոսկոպերի, ախտահանման`  համակցված նախամանրէազերծումային մշակման հնարավորությամբ, ինչպես նաև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նյութով ներծծված անձեռոցիկներ՝ փոքր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տուփ /բիքս/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մանրէազերծման տուփի /բիքս/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կոշտ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бесцветная, вязкая жидкость без запаха и гидроскопичная, плотность 1,26 ± 0,01 г / см3. в закрытых заводских контейнерах (5-10 л). продукт должен обязательно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сухой порошок с растворителем .  Единица измерения: набор, 1 комплект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в заводской упаковке, закрытой на 20%. продукт должен иметь сертификат качества в обязательном порядке. на момент сдачи продукт должен иметь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беловатые сухие кристаллы, сенсорный датчик, работающий при давлении 132 ° c 2 MTN. Продукт в обязательном порядке должен иметь сертификат качества.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предназначенное для использования в продуктах медицинского назначения в качестве реагента, содержит моногидрат перкарбоната натрия, тетраацетилэтилендиамин (TAED) и другие нейтральные ингредиенты, реагентом в рабочем растворе препарата является водно-уксусная кислота.  Средство должно иметь порошкообразный вид и обеспечивать возможность получения рабочего раствора требуемого объема в соответствии с натуральным количеством.- противогрибковое действие на бактерии, включая микобактерии туберкулеза, противовирусное действие, включая вирусы гепатитов B, T, ВИЧ, острые респираторные инфекции, включая коронавирус, а также противогрибковое действие против грибков Candida и dermatophythia: 
Срок годности рабочего раствора (1%) должен составлять не менее 24 часов, время хранения не более 30 минут.: 
Дезинфицирующее средство должно иметь инструкцию и методическое руководство, утвержденные Министерством здравоохранения РА, которые должны быть предоставлены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Единица измерения: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беловатые сухие кристаллы, сенсорный датчик, работающий при давлении 121C 1.1 MTN. Продукт в обязательном порядке должен иметь сертификат качества.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цвет желтый, химически чистый. На момент сдачи товар должен иметь срок годности не менее 50%. покупатель.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մանրէազերծիչ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обладать бактерицидным действием на Gram+ и Gram - бактерии, включая микобактерии туберкулеза, противовирусным действием, включая вирусы внутренних гепатитов B, TS, ВИЧ, а также противогрибковым действием при острых респираторных инфекциях, включая коронавирус, а также противогрибковым действием при кандидозе. и дерматофития по отношению к грибам: 
Рабочий раствор не должен требовать дополнительного нагрева, иметь срок годности не менее 30 дней, время хранения в режиме стерилизации не более 60 минут: 
Имейте тест-зазубрины для проверки пригодности рабочего раствора перед использованием:  
Дезинфицирующее средство должно иметь инструкцию и методическое руководство, утвержденные Министерством здравоохранения РА, которые должны быть предоставлены на этапе оценки заявок в соответствии с требованиями заказчика.Предназначен для дезинфекции и стерилизации в сочетании с предварительной антимикробной обработкой эндоскопических инструментов.
Дезинфицирующее средство должно быть применимо к дорогостоящим эндоскопам, возмещение ущерба /оптических и других деталей/, нанесенного устройству в результате использования которых, будет нести организация-поставщик."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быть наделено антимикробной активностью грамм.- предназначены для быстрой (30 С-2 мин) дезинфекции поверхностей медицинских приборов и оборудования, датчиков диагностических устройств (УЗИ), ультразвуковых зондов. иметь распылительную головку для дезинфекции труднодоступных поверхностей. Иметь методическую инструкцию, утвержденную Министерством здравоохранения РА, а на момент поставки-наличие 2/3 срока годности и фирменного знака: Методическая инструкция должна быть предоставлена на этапе оценки заявок в соответствии с требованиями заказчика.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նախատեսված բժշկական նշանակության առարկաների (ԲՆԱ), ներառյալ էնդոսկոպերի, ախտահանման`  համակցված նախամանրէազերծումային մշակման հնարավորությամբ, ինչպես նաև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содержать Cham, хлорид дидецилдиметиламмония, додецилпропандиамин, а также вспомогательные ингредиенты, стабилизатор, неионогенные активные вещества (MAN), ингибитор коррозии в соответствии с утвержденной инструкцией по применению, ароматизаторы, не содержащие хлора, спирта в качестве поражающего вещества.- рабочий раствор средства должен иметь срок годности не менее 14 дней и время дезинфекции не более 15 минут, не требует дополнительного теплового нагрева /требуемая температура: +15+25°C. Срок годности: не менее 14 дней, срок хранения: не более 15 минут, не требует дополнительного нагрева/ требуемая температура: + 15 + 25 ° C. ° С/ . из 1л концентрата должно быть приготовлено до 0,5% при использовании антивирусного режима, не менее, дезинфицирующее средство должно иметь методическую инструкцию и методическое руководство, утвержденные Министерством здравоохранения РА, а на момент поставки-наличие 2/3 срока годности и фирменного знака. должен быть предоставлен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содержать Cham, производные гуанидина, эксплуатационные ингредиенты, антикоррозийный ингибитор, не содержать хлора, спирта в качестве агента для собак az. в качестве поражающего агента содержит хлорид дидецилметиламмония, n, n-бисдодециламин,а также, технические компоненты: 
Средство должно обладать бактерицидным действием в граммах + и граммах - в состав препарата входят следующие компоненты: противомикробное действие на бактерии, в том числе микобактерии туберкулеза, противовирусное действие,в том числе на внутренние гепатиты В,вирусы TS, ВИЧ, противогрибковое действие на острые респираторные инфекции, в том числе коронавирус, противогрибковое действие на грибки типа Candida и dermatophythia. рабочий раствор средства должен иметь срок годности не менее 5 дней и время дезинфекции не более 15 минут, не требует дополнительного нагрева. рабочий раствор для дезинфекции в 0,5% антивирусном режиме: Средство должно иметь методическую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Дезинфицирующее средство должно быть применимо к дорогостоящим эндоскопам, возмещение ущерба /оптических и других деталей/, нанесенного устройству в результате использования которых, будет нести организация-поставщик."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водорастворимый, для применения на этапе предварительной обработки хирургических инструментов (включая эндоскопические инструменты) с целью ручной очистки инструментов. средство должно содержать не менее 5 ферментов, моющие компоненты, рабочий раствор не требует дополнительного нагрева для использования. время хранения не более 15 минут. иметь методическую инструкцию, утвержденную Министерством здравоохранения Республики Армения, и наличие 2/3 срока годности и фирменного знака на момент поставки. методическая инструкция должна быть предоставлена на этапе оценки заявок в соответствии с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в закрытой заводской таре, хорошего качества.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На момент сдачи товар должен иметь срок годности не менее 50%. покупатель.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նյութով ներծծված անձեռոցիկներ՝ փոքր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абсорбирующего вещества должен быть наделен антимикробной активностью в граммах- салфетки должны обладать высокой прочностью и не оставлять следов на дезинфицируемых поверхностях. должны быть предназначены для быстрого (30 сек.) сканирования поверхностей медицинских приборов и оборудования, датчиков диагностических устройств (УЗИ), ультразвуковых зондов и т. д., включая туберкулез, кишечные инфекции,вирусные (ВИЧ-инфекция, грипп типа H5N1, H1N1, гепатиты, герпес), грибковые инфекции (кандидоз, дерматофиты). салфетки должны быть изготовлены из нетканых материалов, пропитаны дезинфицирующим средством и упакованы в герметичный пакет или контейнер.:           Иметь методическую инструкцию, утвержденную Министерством здравоохранения РА, а на момент поставки-наличие 2/3 срока годности и фирменного знака. методическая инструкция должна быть предоставлена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տուփ /բիքս/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нержавеющей стали, имеет металлический пояс для открытия и закрытия пор бикса, не содержит фильтра большого размера 40/19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մանրէազերծման տուփի /բիքս/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прочной ткани, многоразовый, устойчивый к пару и сильному нагреву, диаметром 17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BNA. Длина упаковки-150 мм, ширина-75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BNA. Длина упаковки-610 мм, ширина 490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дозатор для водно-спиртовых растворов емкостью 500 мл. Иметь металлическую систему управления локтем, металлический каркас и контейнер из прочного пластика.Есть подставка для накопления излишков раствора. В набор входят дозатор и дезинфицирующее средство с заводской маркировкой, водно-спиртовой раствор для гигиенической обработки рук, содержащий не менее 73% этилового спирта в качестве воздействующего вещества, а также вспомогательные ингредиенты, смягчающие, восстанавливающие и увлажняющие кожу рук. обладают пролонгированным эффектом дезинфекции не менее 3 часов: Средство должно обладать бактерицидным (включая микобактерии туберкулеза), вирулицидным (включая гепатиты B,TS, ВИЧ, герпес, аденовирус, коронавирус, вирусы гриппа A, H5N1, H1N1), фунгицидным (включая грибы рода Candida и Dermatophitia) действием. средство должно быть в пластиковом контейнере емкостью 500 мл, иметь насос, соответствующий дозатору.
Дезинфицирующее средство должно иметь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белого цвета, химически чистый, в закрытых заводских пакетах или контейнерах вместимостью 25-50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белые сухие кристаллы, качественные, сыпучие, без примесей, в закрытых заводских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борной кислоты, химически чистый, в подходящей упаковке, хорошего качества. Наличие не менее 50%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Единица измерения: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На момент сдачи товар должен иметь срок годности не менее 50%. покупатель.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рулон 50 мм x 200 м. единица измерения: шт. 1 шт. соответствует рулону: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рулон 75 мм x 200 м. единица измерения: шт. 1 шт. соответствует рулону: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рулон 250 мм x 200 м. единица измерения: шт. 1 шт. соответствует рулону: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рулон 300 мм x 200 м. единица измерения: шт. 1 шт. соответствует рулону: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կոշտ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твердых поверхностей. в качестве поражающего вещества должен содержать натриевую соль дихлоризоциануровой кислоты, а также, функциональные ингредиенты, в форме таблеток или гранул, которые хорошо растворяются в воде и выделяют 1,5 грамма активного хлора.- дезинфицирующее средство должно иметь срок годности не менее 5 дней и время дезинфекции не более 60 минут. дезинфицирующее средство должно иметь инструкцию и методическое руководство, утвержденные Министерством здравоохранения РА, которые должны быть предоставлены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содержит гидрохлорид полигексаметиленгуанида, хлорид дидецилметиламмония, другие добавки в качестве воздействующих веществ. спирт не содержит. средство обладает противомикробным (включая микобактерии туберкулеза), противовирусным (включая ВИЧ-инфекцию, грипп типа H5N1,H1N1, гепатиты, герпес), противогрибковым действием. срок годности дезинфекции не должен превышать средство должно быть предназначено для дезинфекции и очистки медицинского оборудования /в том числе датчиков УЗИ/. иметь распылительную головку, быть в пластиковых емкостях емкостью 750 мл: Дезинфицирующее средство должно иметь сертификат качества и методическую инструкцию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Проверочный тест для однократного использования, контроля стерилизации методом паровой обработки при температуре 132°C и 2 ° C. в упаковке должно быть не менее 1000 штук. на момент поставки должно быть 2/3 срока годности 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для однократного контроля стерилизации методом паровой обработки при температуре 121°C и температуре 1,1 ° C. в упаковке должно быть не менее 1000 штук. на момент поставки должно быть 2/3 срока годности 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готовое к использованию, должно иметь форму пены, содержать не менее 73% от общего количества этилового спирта и пропилового спирта в качестве поражающего агента, хлоргексидина биглюконата, а также вспомогательные ингредиенты,смягчающие, восстанавливающие и увлажняющие кожу рук. иметь пролонгированный эффект дезинфекции не менее 3 часов. средство должно быть бактерицидным/включая туберкулезные микобактерии/, вирулицидным/включая гепатиты B, TS, ВИЧ, герпес, аденовирус, коронавирус, вирусы гриппа A, H5N1, H1N1/, фунгицид /включая грибы рода Candida и dermatophythia/ воздействие: Если средство должно быть в пластиковом контейнере емкостью 1000 мл, компания должна предоставить соответствующий дозатор пенообразования бесплатно в соответствии с требованиями заказчика.                                                                   Дезинфицирующее средство должно иметь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в закрытой заводской таре, хорошего качества. На момент сдачи товар должен иметь срок годности не менее 50%. покупатель.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раствор без примесей в закрытых заводских контейнерах.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химически чистый порошок, качественный. В закрытых заводских контейнерах емкостью 25-50 кг. Единица измерения: килограмм.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