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ՀՀ-ԱՄ-ԱՀ-ԷԱՃԱՊՁԲ-93/24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Ապարանի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ք.Ապարան Բաղրամյան 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 համայնքի 2025թվականի Նոր տարվա միջոցառումների կազմակերպման կարիքների համար տոնածառի լույսերի և մի շարք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094231893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haykhovsepyanhv@mail.ru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Ապարանի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ՀՀ-ԱՄ-ԱՀ-ԷԱՃԱՊՁԲ-93/24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Ապարանի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Ապարանի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 համայնքի 2025թվականի Նոր տարվա միջոցառումների կազմակերպման կարիքների համար տոնածառի լույսերի և մի շարք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Ապարանի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 համայնքի 2025թվականի Նոր տարվա միջոցառումների կազմակերպման կարիքների համար տոնածառի լույսերի և մի շարք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ՀՀ-ԱՄ-ԱՀ-ԷԱՃԱՊՁԲ-93/24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haykhovsepyanhv@mail.ru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 համայնքի 2025թվականի Նոր տարվա միջոցառումների կազմակերպման կարիքների համար տոնածառի լույսերի և մի շարք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2024.11.05.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ՀՀ-ԱՄ-ԱՀ-ԷԱՃԱՊՁԲ-93/24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Ապարանի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ՀՀ-ԱՄ-ԱՀ-ԷԱՃԱՊՁԲ-93/24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ՀՀ-ԱՄ-ԱՀ-ԷԱՃԱՊՁԲ-93/24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«ՀՀ-ԱՄ-ԱՀ-ԷԱՃԱՊՁԲ-93/24»*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ՀՀ-ԱՄ-ԱՀ-ԷԱՃԱՊՁԲ-93/24*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- 900452101158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«ՀՀ-ԱՄ-ԱՀ-ԷԱՃԱՊՁԲ-93/24»*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ՀՀ-ԱՄ-ԱՀ-ԷԱՃԱՊՁԲ-93/24*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- 900452101158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ԱՊԱՐԱՆԻ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լույս տոնածառի Սնուցման Լարում (Վ)՝ 180-240V
չթարթող , հոսանքի փոխանցման հնարավորությամբ
1հատը՝ 10 գմ երկարությամբ՝փաթեթավորված տուփում:
Որից՝
500-սպիտակ
500-կապույտ
700-դեղին
1300-կարմիր
Ապրանքը  պետք է լինի  նոր,չօգտագործված և փաթեթավորված: Չվառվող լույսերը ենթակա են փոխարինման մատակարարի կողմից  մեկ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լույս  մետրով  , Սնուցման Լարում (Վ)՝ 180-240V ,
սիլիկոնային մեկուսիչով (1 5 x 1,5)մմ չափսի, երեք (բջիջ) շարք  դրսի օգտագործման   համար 
Որից՝
450գ/մ-սպիտակ
550գ/մ-դեղին
Ապրանքը  պետք է լինի  նոր,չօգտագործված և փաթեթավորված: Չվառվելու կամ թերի վառվելու դեպքում ենթակա է փոխարինման մատակարարի կողմից  մեկ օրացուցային օրվա ընթացքում: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լույս  մետրով  , Սնուցման Լարում (Վ)՝ 180-240V ,
սիլիկոնային մեկուսիչով (1 5 x 1,5)մմ չափսի, մեկ (բջիջ) շարք  դրսի օգտագործման   համար 
Որից՝
300գ/մ-կապույտ
700 գ/մ-կարմիր
Ապրանքը  պետք է լինի  նոր,չօգտագործված և փաթեթավորված: Չվառվելու կամ թերի վառվելու դեպքում ենթակա է փոխարինման մատակարարի կողմից  մեկ օրացուցային օրվա ընթացքում: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NEON   լույս  մետրով միակողմանի , Սնուցման Լարում (Վ)՝ 180-240V
սիլիկոնային մեկուսիչով ( 1 5 x 1,5 )մմ  ,  դրսի օգտագործման համար
որից՝ 300գ/մ սպիտակ,
350գ/մ՝կապույտ:
Ապրանքը  պետք է լինի  նոր,չօգտագործված և փաթեթավորված: Չվառվելու կամ թերի վառվելու դեպքում ենթակա է փոխարինման մատակարարի կողմից  մեկ օրացուցային օրվա ընթացքում: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NEON   լույս  մետրով  կապույտ երկկողմանի, Սնուցման Լարում (Վ)՝ 180-240V
սիլիկոնային մեկուսիչով ( 1 5 x 1,5 )մմ  ,  դրսի օգտագործման համար 
որից՝ 500 գ/մ՝ սպիտակ,
200 գ/մ կապույտ,
150 գ/մ կարմիր, 450 գ/մ դեղին
Ապրանքը  պետք է լինի  նոր,չօգտագործված և փաթեթավորված: Չվառվելու կամ թերի վառվելու դեպքում ենթակա է փոխարինման մատակարարի կողմից  մեկ օրացուցային օրվա ընթացքում: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մետրով  լույսի հոսանքի կարգավորիչ  ,/բլոկ/   Սնուցման Լարում (Վ)՝ 180-240V ,
սիլիկոնային մեկուսիչով                           դրսի օգտագործման համար: Ապրանքը  պետք է լինի  նոր,չօգտագործված և փաթեթավորված: Չաշխատելու դեպքում  ենթակա է փոխարինման մատակարարի կողմից  մեկ օրացուցային օրվա ընթացքում: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լույս  (մոմի տեսքով ) Սնուցման Լարում (Վ)՝ 180-240V,
սիլիկոնային մեկուսիչով ( 1,4 )մմ միացման Պատրոնի չափս` E14
Հզորություն (Վտ)՝6W : Ապրանքը  պետք է լինի  նոր,չօգտագործված և փաթեթավորված: Չվառվելու կամ թերի վառվելու դեպքում ենթակա է փոխարինման մատակարարի կողմից  մեկ օրացուցային օրվա ընթացքում: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խաղալիք կլոր 200մմ տրամագծով, գույնը՝ կարմիր: Ապրանքը  պետք է լինի  նոր,չօգտագործված և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խաղալիք կլոր 150մմ տրամագծով, գույնը՝ կարմիր: Ապրանքը  պետք է լինի  նոր,չօգտագործված և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Կապրոնե ամրակ,  (ճռիկ )  3,6x 200մմ տուփում՝ 100հատ, 150 տուփ: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Կապրոնե ամրակ,  (ճռիկ )  2.5 x 100մմ   տուփում՝ 100հատ, 150 տուփ: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մեկուսիչ ժապավեն  19-20 մմ՝   Bini Tape denka- Japan կամ համարժեք :Ապրանքը  պետք է լինի  նոր,չօգտագործված և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հաղորդալար UTP Ապրանքը  պետք է լինի  նոր,չօգտագործված և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սկոչ  11 մմ լայնությունով թափանցիկ, bioex կամ համարժեք: Ապրանքը  պետք է լինի  նոր,չօգտագործված և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սկոչ  50-մմ   լայնությունով թափանցիկ: Ապրանքը  պետք է լինի  նոր,չօգտագործված և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քառանկյուն խողովակ (կվադրատ) 1 հատը 6 գ/մ 30մմx30մմ չափսի պատերի հաստությունը 2մմ: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քառանկյուն խողովակ (կվադրատ) 2,5x2,5 չափսի, 1 հատը 6 գ/մ, պատերի հաստությունը 2 մմ 6 մետր երկարությամբ :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քառանկյուն խողովակ (կվադրատ) 15մմx15մմ չափսի պատերի հաստությունը 2 մմ 6 մետր երկարությամբ: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քառանկյուն խողովակ (կվադրատ) 10մմx20մմ չափսի պատերի հաստությունը 2 մմ 6 մետր երկարությամբ  :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քառանկյուն խողովակ (կվադրատ) 10x10 չափսի պատերի հաստությունը 2 մմ 6 մետր երկարությամբ :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քառանկյուն խողովակ (կվադրատ) 40մմx20մմ չափսի պատերի հաստությունը 2մմ 6 մետր երկարությամբ: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ճոպան  4  մմ հաստությամբ: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3մմ: Տուփում 100 հատ: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քար   մեծ ՝ WINGS կամ համարժեք: Ապրանքը  պետք է լինի  նոր,չօգտագործված և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քար  125 x 1,0 x22,23 WINGS կամ համարժեք:  Ապրանքը  պետք է լինի  նոր,չօգտագործված և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քար ալմազե մեծ: Ապրանքը  պետք է լինի  նոր,չօգտագործված և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լուծիչ :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արծաթագույն  Esqim կամ համարժեք սինթետիկ:  Ապրանքը  պետք է լինի  նոր,չօգտագործված և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լավորակ՝
 որից 8կգ-մոխրագույն,6կգ- դարչնագույն,6կգ-կանաչ: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30մմ լայնությամբ  2,5-3մմ հաստությամբ մետաղական  գոտի(պալասա):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Ամրան մետաղական (կատանգա) 6մմ հաստությամբ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CO լար 2 հատ 5 կգ: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պղնձյա ԱՊՎ 2x1,5 չափսի: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պղնձյա  2x1,5 կրկնակի մեկուսացմամբ: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հաղորդալար 2*6մմ կրկնակի մեկուսացմամբ: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պղնձյա  2x1,0մմ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լար (Վիզալնի պրովոդ) 1,5մմ չափսի: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ներառյալ մանեկը ՝6-19մմ չափսերի 15սմ երկարությամբ: Մատակարարվող ապրանքների չափերը և  քանակները համաձայնեցնել պատվիրատուի հետ: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սովորական 100-120մմ չափսերի: Մատակարարվող  ապրանքների չափերը և  քանակները համաձայնեցնել պատվիրատուի հետ: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Բետոնի մեխ 100-120մմ չափսերի: Մատակարարվող  ապրանքների չափերը և  քանակները համաձայնեցնել պատվիրատուի հետ: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ձեռնոցներ կարված  տաք կտորով  ափի մասը ռեզինե՝ հնգամատ: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նախատեսված ներկելու համար 4սմ լայնությամբ: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նախատեսված ներկելու համար 6սմ լայնությամբ: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նախատեսված ներկելու համար 10սմ լայնությամբ: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10սմ լայնությամբ: Ապրանքը  պետք է լինի  նոր,չօգտագործված: Տեղափոխումը և բեռնաթափումը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 համայնք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