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ԱՍՀՆ-ՊՈԱԿ-ԷԱՃԱՊՁԲ-25/3-Ս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ԱՍՀՆ-ՊՈԱԿ-ԷԱՃԱՊՁԲ-25/3-Ս  ԱՇԽԱՏԱՆՔԻ ԵՎ ՍՈՑԻԼԱԿԱՆ ՀԱՐՑԵՐԻ ՆԱԽԱՐԱՐՈՒԹՅԱՆ ԵՆԹԱԿԱՅՈՒԹՅԱՆ «ՍՅՈՒՆԻՔԻ ՄԱՐԶԻ ԵՐԵԽԱՅԻ ԵՎ ԸՆՏԱՆԻՔԻ ԱՋԱԿՑՈՒԹՅԱՆ ԿԵՏՐՈՆ» ՊԵՏԱԿԱՆ ՈՉ ԱՌԵՎՏՐԱՅԻՆ ԿԱԶՄԱԿԵՐՊՈՒԹՅԱՆ 2025 ԹՎԱԿԱՆԻ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ԱՍՀՆ-ՊՈԱԿ-ԷԱՃԱՊՁԲ-25/3-Ս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ԱՍՀՆ-ՊՈԱԿ-ԷԱՃԱՊՁԲ-25/3-Ս  ԱՇԽԱՏԱՆՔԻ ԵՎ ՍՈՑԻԼԱԿԱՆ ՀԱՐՑԵՐԻ ՆԱԽԱՐԱՐՈՒԹՅԱՆ ԵՆԹԱԿԱՅՈՒԹՅԱՆ «ՍՅՈՒՆԻՔԻ ՄԱՐԶԻ ԵՐԵԽԱՅԻ ԵՎ ԸՆՏԱՆԻՔԻ ԱՋԱԿՑՈՒԹՅԱՆ ԿԵՏՐՈՆ» ՊԵՏԱԿԱՆ ՈՉ ԱՌԵՎՏՐԱՅԻՆ ԿԱԶՄԱԿԵՐՊՈՒԹՅԱՆ 2025 ԹՎԱԿԱՆԻ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ԱՍՀՆ-ՊՈԱԿ-ԷԱՃԱՊՁԲ-25/3-Ս  ԱՇԽԱՏԱՆՔԻ ԵՎ ՍՈՑԻԼԱԿԱՆ ՀԱՐՑԵՐԻ ՆԱԽԱՐԱՐՈՒԹՅԱՆ ԵՆԹԱԿԱՅՈՒԹՅԱՆ «ՍՅՈՒՆԻՔԻ ՄԱՐԶԻ ԵՐԵԽԱՅԻ ԵՎ ԸՆՏԱՆԻՔԻ ԱՋԱԿՑՈՒԹՅԱՆ ԿԵՏՐՈՆ» ՊԵՏԱԿԱՆ ՈՉ ԱՌԵՎՏՐԱՅԻՆ ԿԱԶՄԱԿԵՐՊՈՒԹՅԱՆ 2025 ԹՎԱԿԱՆԻ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ԱՍՀՆ-ՊՈԱԿ-ԷԱՃԱՊՁԲ-25/3-Ս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ԱՍՀՆ-ՊՈԱԿ-ԷԱՃԱՊՁԲ-25/3-Ս  ԱՇԽԱՏԱՆՔԻ ԵՎ ՍՈՑԻԼԱԿԱՆ ՀԱՐՑԵՐԻ ՆԱԽԱՐԱՐՈՒԹՅԱՆ ԵՆԹԱԿԱՅՈՒԹՅԱՆ «ՍՅՈՒՆԻՔԻ ՄԱՐԶԻ ԵՐԵԽԱՅԻ ԵՎ ԸՆՏԱՆԻՔԻ ԱՋԱԿՑՈՒԹՅԱՆ ԿԵՏՐՈՆ» ՊԵՏԱԿԱՆ ՈՉ ԱՌԵՎՏՐԱՅԻՆ ԿԱԶՄԱԿԵՐՊՈՒԹՅԱՆ 2025 ԹՎԱԿԱՆԻ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ԱՍՀՆ-ՊՈԱԿ-ԷԱՃԱՊՁԲ-25/3-Ս</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ԱՍՀՆ-ՊՈԱԿ-ԷԱՃԱՊՁԲ-25/3-Ս</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ԱՍՀՆ-ՊՈԱԿ-ԷԱՃԱՊՁԲ-25/3-Ս</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ԱՍՀՆ-ՊՈԱԿ-ԷԱՃԱՊՁԲ-25/3-Ս</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ԱՍՀՆ-ՊՈԱԿ-ԷԱՃԱՊՁԲ-25/3-Ս</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«ԱՍՀՆ-ՊՈԱԿ-ԷԱՃԱՊՁԲ-25/3-Ս»*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«ԱՍՀՆ-ՊՈԱԿ-ԷԱՃԱՊՁԲ-25/3-Ս»*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«Սյունիքի մարզի երեխայի և ընտանիքի աջակցության կետրոն»
պետական ոչ առևտրային կազմակերպությանը։ 
2. Նախատեսվելու են տվյալ գնման համար անհրաժեշտ ֆինանսական միջոցներ։
3.Գնման ընթացակարգի արդյունքում կնքված պայմանագրի շրջանակներում հանձնման-ընդունման գործընթացն իրականացվելու է թղթային եղանակով։</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