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ԱՍՀՆ-ՊՈԱԿ-ԷԱՃԱՊՁԲ-25/3-Լ</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ԱՍՀՆ-ՊՈԱԿ-ԷԱՃԱՊՁԲ-25/3-Լ  ԱՇԽԱՏԱՆՔԻ ԵՎ ՍՈՑԻԼԱԿԱՆ ՀԱՐՑԵՐԻ ՆԱԽԱՐԱՐՈՒԹՅԱՆ ԵՆԹԱԿԱՅՈՒԹՅԱՆ «ԼՈՌՈՒ ՄԱՐԶԻ ԵՐԵԽԱՅԻ ԵՎ ԸՆՏԱՆԻՔԻ ԱՋԱԿՑՈՒԹՅԱՆ ԿԵՆՏՐՈՆ» ՊԵՏԱԿԱՆ ՈՉ ԱՌԵՎՏՐԱՅԻՆ ԿԱԶՄԱԿԵՐՊՈՒԹՅԱՆ 2025 ԹՎԱԿԱՆԻ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ԱՍՀՆ-ՊՈԱԿ-ԷԱՃԱՊՁԲ-25/3-Լ</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ԱՍՀՆ-ՊՈԱԿ-ԷԱՃԱՊՁԲ-25/3-Լ  ԱՇԽԱՏԱՆՔԻ ԵՎ ՍՈՑԻԼԱԿԱՆ ՀԱՐՑԵՐԻ ՆԱԽԱՐԱՐՈՒԹՅԱՆ ԵՆԹԱԿԱՅՈՒԹՅԱՆ «ԼՈՌՈՒ ՄԱՐԶԻ ԵՐԵԽԱՅԻ ԵՎ ԸՆՏԱՆԻՔԻ ԱՋԱԿՑՈՒԹՅԱՆ ԿԵՆՏՐՈՆ» ՊԵՏԱԿԱՆ ՈՉ ԱՌԵՎՏՐԱՅԻՆ ԿԱԶՄԱԿԵՐՊՈՒԹՅԱՆ 2025 ԹՎԱԿԱՆԻ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ԱՍՀՆ-ՊՈԱԿ-ԷԱՃԱՊՁԲ-25/3-Լ  ԱՇԽԱՏԱՆՔԻ ԵՎ ՍՈՑԻԼԱԿԱՆ ՀԱՐՑԵՐԻ ՆԱԽԱՐԱՐՈՒԹՅԱՆ ԵՆԹԱԿԱՅՈՒԹՅԱՆ «ԼՈՌՈՒ ՄԱՐԶԻ ԵՐԵԽԱՅԻ ԵՎ ԸՆՏԱՆԻՔԻ ԱՋԱԿՑՈՒԹՅԱՆ ԿԵՆՏՐՈՆ» ՊԵՏԱԿԱՆ ՈՉ ԱՌԵՎՏՐԱՅԻՆ ԿԱԶՄԱԿԵՐՊՈՒԹՅԱՆ 2025 ԹՎԱԿԱՆԻ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ԱՍՀՆ-ՊՈԱԿ-ԷԱՃԱՊՁԲ-25/3-Լ</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ԱՍՀՆ-ՊՈԱԿ-ԷԱՃԱՊՁԲ-25/3-Լ  ԱՇԽԱՏԱՆՔԻ ԵՎ ՍՈՑԻԼԱԿԱՆ ՀԱՐՑԵՐԻ ՆԱԽԱՐԱՐՈՒԹՅԱՆ ԵՆԹԱԿԱՅՈՒԹՅԱՆ «ԼՈՌՈՒ ՄԱՐԶԻ ԵՐԵԽԱՅԻ ԵՎ ԸՆՏԱՆԻՔԻ ԱՋԱԿՑՈՒԹՅԱՆ ԿԵՆՏՐՈՆ» ՊԵՏԱԿԱՆ ՈՉ ԱՌԵՎՏՐԱՅԻՆ ԿԱԶՄԱԿԵՐՊՈՒԹՅԱՆ 2025 ԹՎԱԿԱՆԻ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ԱՍՀՆ-ՊՈԱԿ-ԷԱՃԱՊՁԲ-25/3-Լ</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ԱՍՀՆ-ՊՈԱԿ-ԷԱՃԱՊՁԲ-25/3-Լ</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ԱՍՀՆ-ՊՈԱԿ-ԷԱՃԱՊՁԲ-25/3-Լ</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ԱՍՀՆ-ՊՈԱԿ-ԷԱՃԱՊՁԲ-25/3-Լ</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ԱՍՀՆ-ՊՈԱԿ-ԷԱՃԱՊՁԲ-25/3-Լ</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«ԱՍՀՆ-ՊՈԱԿ-ԷԱՃԱՊՁԲ-25/3-Լ»*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ԱՍՀՆ-ՊՈԱԿ-ԷԱՃԱՊՁԲ-25/3-Լ*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«ԱՍՀՆ-ՊՈԱԿ-ԷԱՃԱՊՁԲ-25/3-Լ»*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ԱՍՀՆ-ՊՈԱԿ-ԷԱՃԱՊՁԲ-25/3-Լ*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«Լոռու մարզի երեխայի և ընտանիքի աջակցության կենտրոն» 
պետական ոչ առևտրային կազմակերպությանը։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Լոռու մարզ, Վանաձոր Տարոն-4,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