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 медицинского назначения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2024.10.28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 медицинского назначения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 медицинского назначения</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 медицинского назначения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առանց տալկի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առանց տալկի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մետաքսե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20G  սիլիկոնացված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կատետոր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կատետոր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կատետոր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25G- սպինալ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22G- սպինալ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էլեկտրական դանակի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Պերֆուզորի երկարացուցիչ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միջին կոնցետրացիայի դիմակ մեծերի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գլանափաթեթով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XL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10</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размер 6,0, без талька, из латекса, с диэлектрическими свойствами .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размер 6,5, без талька, из латекса, с диэлектрическими свойствами.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размер 7,без талька, из латекса, с диэлектрическими свойствами.  На этапе оценки участник обязуется предоставить обра 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առանց տալկի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размер 7,5, без талька, из латекса, с диэлектрическими свойствами.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առանց տալկի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размер 8, без талька, из латекса, с диэлектрическими свойствами.На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нестерильный одноразовый. 40-45 гр.  Срок годности продукта на момент сдачи должен составлять не менее 50%. срок годности товара должен составлять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մետաքսե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Шелковый, без латекса, липкий, в рулоне, с пластиковой наковальней, размер 2,5 см х 9,14 м.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Эластичная ткань для пластыря (типа stertc)без латекса, дышащая, гипоаллергенная, размер 10 см х 10 м.На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с пластиковой наковальней размером 2,5 см х 9,14 м.На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одноразовый, в индивидуальной упаковке. Inplast или эквивалент.На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Эластичная ткань для пластыря (типа stertc )без латекса, дышащая, гипоаллергенная, размер 5 см х 10 м.На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Пижма медицинская, плотность 36 г/м2, ширина 90 см, гидроскопическая, 100%, Вес топа не менее 32 кг, хлопчатобумажная,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в упаковке 100 г, белая мягкая масса, быстро впитывается и хорошо впитывает жидкость (гигроскопичен)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маска, трехслойная,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резина, длина 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7*14, нестерильный, плотность не менее 30 г/м2, хлопок 100%, гидроскопический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ПВХ, благодаря чему смягчается теплом тела, принимая более удобное положение, уменьшая трение окружающих тканей. размер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 двухслойный 18G,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foli двухслойный 14G,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 двухслойный 16G,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20G  սիլիկոնացված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силиконизированного латекса, одноразовый цилиндрический катетер, 2 ответвления, цилиндрический с закрытым концом, объем цилиндра 30-50 мл, два отверстия рядом друг с другом, длина 40 см, имеет клапан на концах шприца Luer и Luer loq, стерильный,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 трехдиапазонный 18G,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 трехдиапазонный 20г,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 трехдиапазонный 22G, из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G-14,
стерильный, с атравматичным наконечником, для гигиенической инъекции
с портом, размещенным на крыльях.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G-16,
стерильный, с атравматичным наконечником, для гигиенической инъекции
с портом, размещенным на крыльях.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G-18,
стерильный, с атравматичным наконечником, для гигиенической инъекции
с портом, размещенным на крыльях.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կատետոր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G-20,
стерильный, с атравматичным наконечником, для гигиенической инъекции
с портом, размещенным на крыльях.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կատետոր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G-22,
стерильный, с атравматичным наконечником, для гигиенической инъекции
с портом, размещенным на крыльях.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կատետոր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стерильный, с атравматичным наконечником, для гигиенической инъекции
с портом, размещенным на крыльях.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предназначен для длительного или кратковременного поступления кислорода.Длина канюли 0,53 м, длина трубки 1,55 м, общая длина системы 2,08 м.Наличие нескользящих фиксаторов, зубы мягкие, атравматичные. Материал: имплантационно-нетоксичный поливинилхлорид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 мл со стерильной нефиксированной иглой, нетоксичный, апирогенный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 мл: стерильный, с фиксированной иглой, нетоксичный, апирогенный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стерильный, с иглой 21 г/31*0,8/, трехкомпонентный, нетоксичный, апирогенный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стерильный, с иглой 19 г, трехкомпонентный, нетоксичный, апирогенный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стерильный, с иглой 21 г, трехкомпонентный, нетоксичный, апирогенный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стерильный, с иглой 21 г, трехкомпонентный, нетоксичный, апирогенный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60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 60мл: стерильный, без иглы, нетоксичный, апирогенный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стерильный, с иглой, 19 г, двухкомпонентный, нетоксичный, апирогенный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16G,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21G,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25G- սպինալ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иглы: 25 г, с кончиком карандаша, боковыми отверстиями, направляющей. пункционная игла, благодаря разрезу кончика которой исключаются головные боли, связанные с пункцией, парестезия, повреждение сосудов и нервов во время пункции. прочная конструкция исключает деформацию кончика иглы даже при прикосновении к кости. боковые отверстия обеспечивают оптимальный, не слишком глубокий доступ иглы. предназначен для спинномозговой анестезии, диагностической люмбальной пункции имеет прозрачную основу, цветовое кодирование.Приемлемы ли продукты брендов Pajung или Bebraun?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22G- սպինալ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иглы: стандарт 22G, без направляющей. прочная конструкция исключает деформацию кончика иглы даже при прикосновении к кости. предназначен для спинномозговой анестезии, диагностической люмбальной пункции, цитологической биопсии. имеет прозрачную основу, цветовое кодирование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иглы: 26 г, с кончиком карандаша, боковыми отверстиями, направляющей. пункционная игла, благодаря разрезу кончика которой исключаются головные боли, связанные с пункцией, парестезия, повреждение сосудов и нервов во время пункции. прочная конструкция исключает деформацию кончика иглы даже при прикосновении к кости. боковые отверстия обеспечивают оптимальный, не слишком глубокий доступ иглы. предназначен для спинномозговой анестезии, диагностической люмбальной пункции имеет прозрачную основу, цветовое кодирование.Приемлемы ли продукты брендов Pajung или Bbraun?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15, стерильный,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20 стерильных,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23, стерильный,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Мезоприемник 2л, стерильный, номер 11, стерильный, в индивидуальной упаковке
Канов.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Мезоприемник 2л, стерильный,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кромка и шкала см, плоский изогнутый конец, дистальные и боковые отверстия. длина 45 см, размер 20.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термопластичный силиконизированный поливинилхлорид, рентген-положительный продольный контур и сантиметровая шкала, плоский изогнутый конец, дистальные и боковые отверстия. длина 45 см, размер 28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использование, материал: полиэтилен нестерильный,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без кобылы-стерильный одноразовый медицинский халат на нетканевой основе с наличием 1/3 срока стерильности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взрослых, стерильный. При поставке каждой партии необходимо предоставить справку, подтверждающую стерильность продукта, от лицензированного предприятия.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էլեկտրական դանակի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хирургического электрического ножа одноразовый, длина 3-5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Պերֆուզորի երկարացուցիչ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для переливателя: гибкая прозрачная пластиковая трубка внутренний диаметр 3,0 мм, Внешний диаметр 4,1 мм, длина 150 см, соединение типа Luer-loq. давление не менее 60 фунтов на квадратный дюйм (4,5 бар)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для внутривенного введения, одноразовая, стерильная, апирогенная. Трубка: полужидкая, матовая, из мягкого поливинилхлорида, не образует непроницаемых складок, клапан регулируется, плотно закрывается, что предотвращает утечку раствора.  люэр с скользящим соединением .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для переливания с флиттером N/E, одноразового использования, стерильная.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колпачок M/O, с гофрированным верхом, нестерильный,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нитриловые, без талька, размер М.На этапе оценки участник обязуется предоставить образец в срок, установленный заказчиком, цвет не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латексные, без талька, размер М.На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латексные, без талька, размер L.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без талька, латекс, размер S.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80-120 мл герметичный,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միջին կոնցետրացիայի դիմակ մեծերի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5, взрослый.Изготовлен из мягкого винила, имеет крепежную планку, металлический зажим для фиксации носа, кислородную трубку 213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1,5*2,15 м, флизелин, цвет синий, плотность не более 20 г, м / о нестерильный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գլանափաթեթով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лист в рулоне, состоит из двух слоев, один из которых бумажный, а другой полипропиленовый, с маркировкой для разреза. размер: 50 м Х 50 см. На этапе оценки участник обязуется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Впитывающий лист, одноразовый, размер 60*90.На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Впитывающий подгузник для взрослых, с мягкими и липкими рукавами, не повреждает кожу, не вызывает аллергических реакций. размер: L: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Впитывающий подгузник для взрослых, с мягкими и липкими рукавами, не повреждает кожу, не вызывает аллергических реакций. размер: XL, на этапе оценки участник обязуется предоставить образец в срок, установленный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