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ԵՄ-ԷԱՃԱՊՁԲ-24/143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ապրանքների ձեռքբերման նպատակով ԵՄ-ԷԱՃԱՊՁԲ-24/143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ԵՄ-ԷԱՃԱՊՁԲ-24/143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ապրանքների ձեռքբերման նպատակով ԵՄ-ԷԱՃԱՊՁԲ-24/143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ապրանքների ձեռքբերման նպատակով ԵՄ-ԷԱՃԱՊՁԲ-24/143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ԵՄ-ԷԱՃԱՊՁԲ-24/143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ապրանքների ձեռքբերման նպատակով ԵՄ-ԷԱՃԱՊՁԲ-24/143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35x35x2.5մմ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գոգավոր պոչած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2024.11.11.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ԵՄ-ԷԱՃԱՊՁԲ-24/143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ԵՄ-ԷԱՃԱՊՁԲ-24/143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ԵՄ-ԷԱՃԱՊՁԲ-24/143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«ԵՄ-ԷԱՃԱՊՁԲ-24/143»*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«ԵՄ-ԷԱՃԱՊՁԲ-24/143»*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«ԿԱՐԵՆ ԴԵՄԻՐՃՅԱՆԻ ԱՆՎԱՆ ԵՐևԱՆԻ ՄԵՏՐՈՊՈԼԻՏԵՆ»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35x35x2.5մմ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35x35x2.5մմ։ 6 մետր երկարությամբ մետաղի տեսակը СТ 3 ПС ԳՕՍՏ 864568/1070580։Ապրանքը պետք է լինի նոր, չօգտագործված։ 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գոգավոր պոչած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գոգավոր պոչած , փայտե պոչով , երկարությունը 1,5մ, քաշը մետաղի 600գր․ ռելսե պողպատ։ Ապրանքը պետք է լինի նոր, չօգտագործված։ Տեղափոխումով և բեռնաթափումով։Ապրանքը պետք է լինի նոր, չօգտագործված։ 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5լ տարայով տար բեր գույնի,ծո րող հեղուկ,ph 6.0,կպչությունը mPa.s; 25 C, խտությունը (20) 1.04, լաու րիլսուֆատի նատրիումի եթեր,կոկոսի յուղ, կիտրոնի թթու պոլիէթիլենգլիկոլ 15 կո կոպոլիամին, բետարին,գլիցերին,տետրասո դիում,դեիոնի զացված ջուր, կերակրի աղ ։Ապրանքը պետք է լինի նոր, չօգտագործված։ 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բնական նախատեսված մաքրության համար։ Ապրանքը պետք է լինի նոր, չօգտագործված։ Տեղափոխումով և բեռնաթափումով։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35x35x2.5մմ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գոգավոր պոչած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