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ավտոկադ ծրագրաշարի արտոնագրերի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ավտոկադ ծրագրաշարի արտոնագրերի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ավտոկադ ծրագրաշարի արտոնագրերի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ավտոկադ ծրագրաշարի արտոնագրերի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ծրագրերի փաթեթներ /Autodesk AEC Collection/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ծրագրերի փաթեթներ /Autodesk AutoCAD, CAD, 2D/3D մոդելավորման ծրագրաշարի բաժանորդագրություն/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ԵՔ-ԷԱՃԱՊՁԲ-24/333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ԵՔ-ԷԱՃԱՊՁԲ-24/333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ԵՔ-ԷԱՃԱՊՁԲ-24/333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ծրագրերի փաթեթներ /Autodesk AEC Collection/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ճարտարապետության, ճարտարագիտության, շինարարության և հարակից ոլորտի մասնագետների/ կազմակերպությունների համար նախատեսված ծրագրաշարի բաժանորդագրություն: ժամկետ՝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ծրագրերի փաթեթներ /Autodesk AutoCAD, CAD, 2D/3D մոդելավորման ծրագրաշարի բաժանորդագրություն/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Autodesk AutoCAD, CAD, 2D/3D մոդելավորման, ճարտարապետական և ինժիներական նախագծման ծրագրաշարի բաժանորդագրություն: ժամկետ՝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մինչև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մինչև  30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