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ՀԱՊՀ-ԷԱԱՊՁԲ-24/15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ՀԱՊՀ-ԷԱԱՊՁԲ-24/15 ԾԱԾԿԱԳՐՈՎ ԳՐՔԵՐԻ,  ԳՐԵՆԱԿԱՆ ՊԻՏՈՒՅՔՆԵՐԻ ԵՎ ՈՒՍՈՒՑՄԱՆ ՊԱՐԱԳԱՆԵՐԻ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ՀԱՊՀ-ԷԱԱՊՁԲ-24/15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ՀԱՊՀ-ԷԱԱՊՁԲ-24/15 ԾԱԾԿԱԳՐՈՎ ԳՐՔԵՐԻ,  ԳՐԵՆԱԿԱՆ ՊԻՏՈՒՅՔՆԵՐԻ ԵՎ ՈՒՍՈՒՑՄԱՆ ՊԱՐԱԳԱՆԵՐԻ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ՀԱՊՀ-ԷԱԱՊՁԲ-24/15 ԾԱԾԿԱԳՐՈՎ ԳՐՔԵՐԻ,  ԳՐԵՆԱԿԱՆ ՊԻՏՈՒՅՔՆԵՐԻ ԵՎ ՈՒՍՈՒՑՄԱՆ ՊԱՐԱԳԱՆԵՐԻ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ՀԱՊՀ-ԷԱԱՊՁԲ-24/15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ՀԱՊՀ-ԷԱԱՊՁԲ-24/15 ԾԱԾԿԱԳՐՈՎ ԳՐՔԵՐԻ,  ԳՐԵՆԱԿԱՆ ՊԻՏՈՒՅՔՆԵՐԻ ԵՎ ՈՒՍՈՒՑՄԱՆ ՊԱՐԱԳԱՆԵՐԻ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տակդիր` սեղմակով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քշվող խաղալիքներ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ՀԱՊՀ-ԷԱԱՊՁԲ-24/15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ՀԱՊՀ-ԷԱԱՊՁԲ-24/15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ՀԱՊՀ-ԷԱԱՊՁԲ-24/15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«ՀԱՊՀ-ԷԱԱՊՁԲ-24/15»*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ՀԱՊՀ-ԷԱԱՊՁԲ-24/15*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«ՀԱՊՀ-ԷԱԱՊՁԲ-24/15»*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ՀԱՊՀ-ԷԱԱՊՁԲ-24/15*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ԳՐՔԵՐԻ,  ԳՐԵՆԱԿԱՆ ՊԻՏՈՒՅՔՆԵՐԻ ԵՎ ՈՒՍՈՒՑՄԱՆ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տակդիր`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քշվող խաղալիքներ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տակդիր`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քշվող խաղալիքներ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