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/«Ա. Սպենդիարյանի տուն-թանգարան» ՊՈԱԿ/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/«Ա. Սպենդիարյանի տուն-թանգարան» ՊՈԱԿ/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/«Ա. Սպենդիարյանի տուն-թանգարան» ՊՈԱԿ/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/«Ա. Սպենդիարյանի տուն-թանգարան» ՊՈԱԿ/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«ՀՀԿԳՄՍՆԷԱՃԱՊՁԲ-24/105»*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շարժական,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մեղմացուցիչով: Նստատեղը և թիկնակը՝ փափուկ՝ 80-մմ-ից ոչ պակաս սպունգի հաստությամբ և 33-40% խտությամբ, պաստառապատված սև բարձրորակ արհեստական կաշվով կամ կտորով: Նստոցի չափերը /60x60/սմ-ից ոչ պակաս, թիկնակի բարձրությունը 75սմ-ից ոչ պակաս, ետ-առաջ կարգավորվող և ֆիքսվող: Առնվազն 140կգ բեռնվածության համար: Չափսերը՝ 550х560х750մմ +- 5%:
Երաշխիք՝ առնվազն 1 տարի: Նշված ապրանքի տեղափոխումը, բեռնաթափումը իրականացվում է Մատակարարի կողմից:
Պայմանագրի կատարման փուլում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Մինչև մատակարարումը ներկայացված ապրանքի նմուշը համաձայնեցնել պատվիրատուի հետ:Մատակարարման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ներառյալ քիվեր: Ուղղահայաց շերտավարագույրի շերտերի լայնությունները լինում են ստանդարտ երկու չափի՝ առնվազն  9 - 13 սմ, որոնք ամրանում են մետաղական քիվից։ Շերտերը բացվում և փակվում են կողքի թելի օգնությամբ, իսկ լույսի թափանցելիության աստիճանը կառավարվում է շղթայի օգնությամբ, շերտերի 180 աստիճան պտտվելու հնարավորության շնորհիվ։ Շերտերը հավաքվում են՝ մեկ կողմում, երկու կողմերում միաժամանակ, կամ էլ երկու կողմերից հավաքվում են մեջտեղում։ Ամրանում է պատից։ 
Նշված ապրանքի տեղափոխումը, բեռնաթափումը, տեղադրումը, փորձարկումը իրականացվում է Մատակարարի կողմից: Նշված ապրանքը պետք է լինի նոր` չօգտագործված: Մինչև մատակարարումը ներկայացված ապրանքի նմուշը համաձայնեցնել պատվիրատուի հետ:Մատակարարման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
Երաշխիք՝ առնվազն 1 տարի:
նշված ապրանքի չափսերի մեջ հնարավոր թույլատրելի շեղումը ±3%: Ապրանքը պետք է լինի նոր` չօգտագործված: Տեղափոխումը, բեռնաթափումը, տեղադրումը և հավաքումը իրականացվում է Մատակարարի կողմից: Մինչև մատակարարումը ներկայացված ապրանքի նմուշը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Նալբանդյան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