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ՀԳՊԱ-ԷԱՃԱՊՁԲ-2024/18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Իսահակյան 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հիմնադրամի կարիքների համար հատակադիր լամպերի ձեռքբերման նպատակով ՀԳՊԱ-ԷԱՃԱՊՁԲ-2024/18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010(58-07-54)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ԳԵՂԱՐՎԵՍՏԻ ՊԵՏԱԿԱՆ ԱԿԱԴԵՄԻԱ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ՀԳՊԱ-ԷԱՃԱՊՁԲ-2024/18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ԳԵՂԱՐՎԵՍՏԻ ՊԵՏԱԿԱՆ ԱԿԱԴԵՄԻԱ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ԳԵՂԱՐՎԵՍՏԻ ՊԵՏԱԿԱՆ ԱԿԱԴԵՄԻԱ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գեղարվեստի պետական ակադեմիա հիմնադրամի կարիքների համար հատակադիր լամպերի ձեռքբերման նպատակով ՀԳՊԱ-ԷԱՃԱՊՁԲ-2024/18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ԳԵՂԱՐՎԵՍՏԻ ՊԵՏԱԿԱՆ ԱԿԱԴԵՄԻԱ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գեղարվեստի պետական ակադեմիա հիմնադրամի կարիքների համար հատակադիր լամպերի ձեռքբերման նպատակով ՀԳՊԱ-ԷԱՃԱՊՁԲ-2024/18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ՀԳՊԱ-ԷԱՃԱՊՁԲ-2024/18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գեղարվեստի պետական ակադեմիա հիմնադրամի կարիքների համար հատակադիր լամպերի ձեռքբերման նպատակով ՀԳՊԱ-ԷԱՃԱՊՁԲ-2024/18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հատակադիր լամպեր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2024.11.11.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ՀԳՊԱ-ԷԱՃԱՊՁԲ-2024/18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ԳԵՂԱՐՎԵՍՏԻ ՊԵՏԱԿԱՆ ԱԿԱԴԵՄԻԱ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ՀԳՊԱ-ԷԱՃԱՊՁԲ-2024/18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ՀԳՊԱ-ԷԱՃԱՊՁԲ-2024/18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«ՀԳՊԱ-ԷԱՃԱՊՁԲ-2024/18»*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ՀԳՊԱ-ԷԱՃԱՊՁԲ-2024/18*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«ՀԳՊԱ-ԷԱՃԱՊՁԲ-2024/18»*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ՀԳՊԱ-ԷԱՃԱՊՁԲ-2024/18*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&lt;365&gt;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հատակադիր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հատակադիր լամպեր (տորշեր)     1. Լուսատուի տեսակը                         LED լամպեր                                     2. Մարմնի նյութը  Մետաղ (ալյումին, պողպատ)   3. Հզորություն                                 Վատտեր (W): 15 -30 Վտ     4. Պայծառություն և գունային ջերմաստիճան                          Պայծառություն: Կարգավորվող կամ ֆիքսված։                                     Գունային ջերմաստիճան:                           Չեզոք սպիտակ 4500-4500K 5. Ֆունկցիաներ                   Պայծառության կարգավորում (դիմեր)   Կարգավորվող գլխիկ                6. Չափսեր                           Բարձրություն: 1.8 մետր։                      Հիմքի տրամագիծ: 25-50 սմ։ 7. Կառավարման տեսակը
Միացման/անջատման կոճակ      Հեռակառավարման վահանակ        8. Գույն                                                  Սև                                                Սպիտակ                                      Մետալիկ
Պարտադիր պայման՝                                                                                                                                                                                                                                                  Գնման առարկան (ապրանքը) պետք է լինի չօգտագործված, համապատասխան վերը նշված տեխնիկական բնութագրի պահանջներին:                                                                                                                                                                                                                                                           Մատակարարումը, բեռնաթափումը իրականացվում է մատակարարի կողմից:    
Երաշխիքային ժամկետն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հատակադիր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