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ԵԱՍՄ-ԷԱՃԱՊՁԲ-24/68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ԵԱՍՄ-ԷԱՃԱՊՁԲ-24/68 ծածկագրով անվասայլակների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ԵԱՍՄ-ԷԱՃԱՊՁԲ-24/68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ԵԱՍՄ-ԷԱՃԱՊՁԲ-24/68 ծածկագրով անվասայլակների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ԵԱՍՄ-ԷԱՃԱՊՁԲ-24/68 ծածկագրով անվասայլակների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ԵԱՍՄ-ԷԱՃԱՊՁԲ-24/68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ԵԱՍՄ-ԷԱՃԱՊՁԲ-24/68 ծածկագրով անվասայլակների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2024.11.12.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ԵԱՍՄ-ԷԱՃԱՊՁԲ-24/68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ԵԱՍՄ-ԷԱՃԱՊՁԲ-24/68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ԵԱՍՄ-ԷԱՃԱՊՁԲ-24/68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«ԵԱՍՄ-ԷԱՃԱՊՁԲ-24/68»*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«ԵԱՍՄ-ԷԱՃԱՊՁԲ-24/68»*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Չորս ակնանի ինքնաթափ սայլակ։ Ինքնաթափ սայլակը պետք է ունենա առնվազն 100լ տարողություն և 240-250կգ բեռ տեղափոխելու հնարավորություն։ Անվասայլակի բարձրությունը պետք է լինի 50սմ (±5սմ), երկարությունը՝  95սմ (±5սմ), լայնությունը՝ 51սմ (±5սմ)։ Բեռնման հատվածի նյութը պետք է լինի բարձր որակի հարվածադիմացկուն, ցրտադիմացկուն պլաստիկից, պլաստիկի պատերի հաստությունը՝  առնվազն 4մմ։ Ինքնաթափ սայլակը պետք է ունենա 4 անիվ։ Անիվների տրամագիծը պետք է լինի 25սմ։ Դիմացի 2 անիվները պետք է լինեն շարժական, չորս անիվներից յուրաքանչյուրը պետք է ունենա 2 առանցքակալ, բոլոր անիվները պետք է պատրաստված լինեն բարձր որակի ռետինից, չսահող։ Ինքնաթափ սայլակի մետաղական շրջանակի (рама) առավելագույն ծանրաբեռնվածությունը՝ 250կգ։ Սայլակի բռնակի հատվածը պետք է ունենա պաշտպանիչ շերտ՝ պատրաստված ռետինից։ Սայլակի մետաղը պետք է ներկված լինի բարձր որակի հակակոռուզիոն ներկից։ Ինքնաթափ սայլակի գույնը՝ մուգ կապույտ կամ սև։
Ինքնաթափ սայլակները պետք է մատակարարվեն հավաքված վիճակում կամ հավաքվեն պատվիրատուի նշված հասցեներում՝ մատակարարի կողմից։ Ինքնաթափ սայլակի արտաքին բնութագրերը համապատասխանեցնել կից նկարին:
Պարտադիր պայման՝ ապրանքը մատակարարելիս պետք է տրամադրվի թվով 20 հատ պահեստային անիվ: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