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2B" w:rsidRPr="00E85BED" w:rsidRDefault="00CF762B" w:rsidP="00CF762B">
      <w:pPr>
        <w:jc w:val="center"/>
        <w:rPr>
          <w:rFonts w:ascii="GHEA Grapalat" w:hAnsi="GHEA Grapalat"/>
          <w:b/>
          <w:szCs w:val="22"/>
        </w:rPr>
      </w:pPr>
      <w:r w:rsidRPr="00E85BED">
        <w:rPr>
          <w:rFonts w:ascii="GHEA Grapalat" w:hAnsi="GHEA Grapalat"/>
          <w:b/>
          <w:szCs w:val="22"/>
          <w:lang w:val="hy-AM"/>
        </w:rPr>
        <w:t>ՀԱՅՏ</w:t>
      </w:r>
      <w:r w:rsidRPr="00E85BED">
        <w:rPr>
          <w:rFonts w:ascii="GHEA Grapalat" w:hAnsi="GHEA Grapalat"/>
          <w:b/>
          <w:szCs w:val="22"/>
        </w:rPr>
        <w:t>-ՏԵԽՆԻԿԱԿԱՆ ԲՆՈՒԹԱԳԻՐ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b/>
          <w:i/>
          <w:sz w:val="28"/>
          <w:szCs w:val="22"/>
          <w:lang w:val="hy-AM"/>
        </w:rPr>
        <w:t xml:space="preserve">ՀԲԿ- </w:t>
      </w:r>
      <w:r w:rsidRPr="00E85BED">
        <w:rPr>
          <w:rFonts w:ascii="GHEA Grapalat" w:hAnsi="GHEA Grapalat"/>
          <w:b/>
          <w:i/>
          <w:sz w:val="28"/>
          <w:szCs w:val="22"/>
        </w:rPr>
        <w:t>ԷԱ</w:t>
      </w:r>
      <w:r w:rsidRPr="00E85BED">
        <w:rPr>
          <w:rFonts w:ascii="GHEA Grapalat" w:hAnsi="GHEA Grapalat"/>
          <w:b/>
          <w:i/>
          <w:sz w:val="28"/>
          <w:szCs w:val="22"/>
          <w:lang w:val="hy-AM"/>
        </w:rPr>
        <w:t>ԱՊՁԲ -  2</w:t>
      </w:r>
      <w:r w:rsidRPr="00E85BED">
        <w:rPr>
          <w:rFonts w:ascii="GHEA Grapalat" w:hAnsi="GHEA Grapalat"/>
          <w:b/>
          <w:i/>
          <w:sz w:val="28"/>
          <w:szCs w:val="22"/>
        </w:rPr>
        <w:t>4</w:t>
      </w:r>
      <w:r w:rsidRPr="00E85BED">
        <w:rPr>
          <w:rFonts w:ascii="GHEA Grapalat" w:hAnsi="GHEA Grapalat"/>
          <w:b/>
          <w:i/>
          <w:sz w:val="28"/>
          <w:szCs w:val="22"/>
          <w:lang w:val="hy-AM"/>
        </w:rPr>
        <w:t>/ 010</w:t>
      </w:r>
      <w:r w:rsidR="00E85BED">
        <w:rPr>
          <w:rFonts w:ascii="GHEA Grapalat" w:hAnsi="GHEA Grapalat"/>
          <w:b/>
          <w:i/>
          <w:sz w:val="28"/>
          <w:szCs w:val="22"/>
        </w:rPr>
        <w:t>3</w:t>
      </w:r>
      <w:r w:rsidRPr="00E85BED">
        <w:rPr>
          <w:rFonts w:ascii="GHEA Grapalat" w:hAnsi="GHEA Grapalat"/>
          <w:b/>
          <w:sz w:val="28"/>
          <w:szCs w:val="22"/>
          <w:lang w:val="hy-AM"/>
        </w:rPr>
        <w:t xml:space="preserve"> </w:t>
      </w:r>
      <w:r w:rsidRPr="00E85BED">
        <w:rPr>
          <w:rFonts w:ascii="GHEA Grapalat" w:hAnsi="GHEA Grapalat"/>
          <w:sz w:val="28"/>
          <w:szCs w:val="22"/>
          <w:lang w:val="hy-AM"/>
        </w:rPr>
        <w:t xml:space="preserve">      </w:t>
      </w:r>
      <w:r w:rsidRPr="00E85BED">
        <w:rPr>
          <w:rFonts w:ascii="GHEA Grapalat" w:hAnsi="GHEA Grapalat"/>
          <w:szCs w:val="22"/>
          <w:lang w:val="hy-AM"/>
        </w:rPr>
        <w:t>Ծածկագրով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szCs w:val="22"/>
          <w:lang w:val="hy-AM"/>
        </w:rPr>
        <w:t>,,ՀՐԱԶԴԱՆԻ  ԲԺՇԿԱԿԱՆ ԿԵՆՏՐՈՆ,,ՓԲԸ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  <w:lang w:val="hy-AM"/>
        </w:rPr>
      </w:pPr>
      <w:r w:rsidRPr="00E85BED">
        <w:rPr>
          <w:rFonts w:ascii="GHEA Grapalat" w:hAnsi="GHEA Grapalat"/>
          <w:szCs w:val="22"/>
          <w:lang w:val="hy-AM"/>
        </w:rPr>
        <w:t xml:space="preserve">կարիքների համար  </w:t>
      </w:r>
    </w:p>
    <w:p w:rsidR="00CF762B" w:rsidRPr="00E85BED" w:rsidRDefault="00CF762B" w:rsidP="00CF762B">
      <w:pPr>
        <w:jc w:val="center"/>
        <w:rPr>
          <w:rFonts w:ascii="GHEA Grapalat" w:hAnsi="GHEA Grapalat"/>
          <w:b/>
          <w:szCs w:val="22"/>
          <w:lang w:val="hy-AM"/>
        </w:rPr>
      </w:pPr>
      <w:r w:rsidRPr="00E85BED">
        <w:rPr>
          <w:rFonts w:ascii="GHEA Grapalat" w:hAnsi="GHEA Grapalat"/>
          <w:b/>
          <w:szCs w:val="22"/>
          <w:lang w:val="hy-AM"/>
        </w:rPr>
        <w:t xml:space="preserve">ԴԵՂՈՐԱՅՔԻ, ԲՆԱ-ի ԵՎ  ԼԱԲՈՐԱՏՈՐ ԱԽՏՈՐՈՇԻՉ ՆՅՈՒԹԵՐԻ 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</w:rPr>
      </w:pPr>
      <w:r w:rsidRPr="00E85BED">
        <w:rPr>
          <w:rFonts w:ascii="GHEA Grapalat" w:hAnsi="GHEA Grapalat"/>
          <w:szCs w:val="22"/>
          <w:lang w:val="hy-AM"/>
        </w:rPr>
        <w:t>ձեռք բերման նպատակով</w:t>
      </w:r>
    </w:p>
    <w:p w:rsidR="00CF762B" w:rsidRPr="00E85BED" w:rsidRDefault="00CF762B" w:rsidP="00CF762B">
      <w:pPr>
        <w:jc w:val="center"/>
        <w:rPr>
          <w:rFonts w:ascii="GHEA Grapalat" w:hAnsi="GHEA Grapalat"/>
          <w:szCs w:val="22"/>
        </w:rPr>
      </w:pPr>
    </w:p>
    <w:tbl>
      <w:tblPr>
        <w:tblpPr w:leftFromText="180" w:rightFromText="180" w:vertAnchor="text" w:horzAnchor="margin" w:tblpX="-459" w:tblpY="111"/>
        <w:tblW w:w="16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3260"/>
        <w:gridCol w:w="4395"/>
        <w:gridCol w:w="3543"/>
        <w:gridCol w:w="1134"/>
        <w:gridCol w:w="993"/>
        <w:gridCol w:w="991"/>
      </w:tblGrid>
      <w:tr w:rsidR="00CF762B" w:rsidRPr="00E85BED" w:rsidTr="00272C09">
        <w:trPr>
          <w:trHeight w:val="5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2B" w:rsidRPr="00E85BED" w:rsidRDefault="00CF762B" w:rsidP="00272C09">
            <w:pPr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Չափմ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762B" w:rsidRPr="00E85BED" w:rsidRDefault="00CF762B" w:rsidP="00272C09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>.</w:t>
            </w:r>
          </w:p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62B" w:rsidRPr="00E85BED" w:rsidRDefault="00CF762B" w:rsidP="00272C09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Թրոմբոպլաստին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Sysmex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Ca-50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ապարատի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Թրոմբոպլաստին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պլազմա:Պահպանման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պարտադիր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է: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For In Vitro Diagnostic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highlight w:val="yellow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Набор реагентов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тромбопластинов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мл. Исследуемый образе</w:t>
            </w:r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ц-</w:t>
            </w:r>
            <w:proofErr w:type="gram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сыворотка крови, плазма.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Срок хранения 2-8°С, после открытия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упоковки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хранить 2-10°С по крайней мере 12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недель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.С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ертификат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Diagnostic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only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F2700F" w:rsidRPr="00E85BED" w:rsidTr="001252C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CB208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Գլյուկոզա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ներառյալ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ստանդարտը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)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Պերիֆերիկ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երակային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Գլյուկոզայի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;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կոլորիմետրիկ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մեզ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Набор глюкозы метод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мача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, условия хранения 2-8°С.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F2700F" w:rsidRPr="00E85BED" w:rsidTr="002F75C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CB208F">
            <w:pPr>
              <w:spacing w:after="240"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Խոլեսթերին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after="240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Խոլեսթերինի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հավաքածու:Մեթոդ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500նմ: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պահմանման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պայմաններում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պահվում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փաթեթի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վրա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նշված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իսկ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փաթեթավորումը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բացելուց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հետո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շաբաթ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ISO 9001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after="240"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Общий набор холестерина. Метод-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колометрический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 Длина волны 500нм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..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Исследуемый образец-сыворотка крови, плазма. Срок хранения 2-8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°С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, после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откытия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упоковки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2-10°С хранить по крайней мере 12 недель.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Сертификат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15189.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F2700F" w:rsidRPr="00E85BED" w:rsidTr="00F9552F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CB208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Կրեատինին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(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)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Կրեատինինի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կինետիկ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510նմ: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2-25°C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9001 և ISO 15189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Набор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Креатинин</w:t>
            </w:r>
            <w:proofErr w:type="spellEnd"/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метод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кинетик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длина волны  510нм.,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плазма, условия хранения 2-25°С. Во время поставки товар должен иметь не менее ½  срок годности.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Sylfaen"/>
                <w:color w:val="000000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1350</w:t>
            </w:r>
          </w:p>
        </w:tc>
      </w:tr>
      <w:tr w:rsidR="00F2700F" w:rsidRPr="00E85BED" w:rsidTr="00B45CA7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Միզանյութ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Կոլոմետրիկ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պատրաստի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լուծույթ</w:t>
            </w:r>
            <w:proofErr w:type="spellEnd"/>
          </w:p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Միզանյութի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կոլորիմետրիկ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՝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մեզ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2-8°C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ISO 15189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Forin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 xml:space="preserve">*  </w:t>
            </w:r>
            <w:r w:rsidRPr="00E85BED"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Набор реагентов мочевины. Метод-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. Исследуемый образе</w:t>
            </w:r>
            <w:proofErr w:type="gram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ц-</w:t>
            </w:r>
            <w:proofErr w:type="gram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сыворотка крови, моча. Условия 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хранения 2-8°С. Сертификат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lastRenderedPageBreak/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E85BED">
              <w:rPr>
                <w:rFonts w:ascii="GHEA Grapalat" w:hAnsi="GHEA Grapalat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1400</w:t>
            </w:r>
          </w:p>
        </w:tc>
      </w:tr>
      <w:tr w:rsidR="00F2700F" w:rsidRPr="00E85BED" w:rsidTr="00DD0E2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F2700F" w:rsidRPr="00E85BED" w:rsidRDefault="00F2700F" w:rsidP="00CB208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Տոտալ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պրոտեին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սպիտակուցի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սպիտակուցի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Մեթոդ՝կոլոմետրիկ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Ալիքի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546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՝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 2-8°</w:t>
            </w:r>
            <w:r w:rsidRPr="00E85BED">
              <w:rPr>
                <w:rFonts w:ascii="GHEA Grapalat" w:hAnsi="GHEA Grapalat"/>
                <w:sz w:val="18"/>
                <w:szCs w:val="18"/>
              </w:rPr>
              <w:t>C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Набор тест для определения общего белка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м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етод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колометрик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, длина волны  546нм. </w:t>
            </w:r>
            <w:proofErr w:type="spell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иследуемый</w:t>
            </w:r>
            <w:proofErr w:type="spell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образец сыворотка, плазма, условия хранения 2-8°С. Во время поставки товар должен иметь не менее ½  срок годности. Сертификат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15189 </w:t>
            </w:r>
            <w:r w:rsidRPr="00E85BED">
              <w:rPr>
                <w:rFonts w:ascii="GHEA Grapalat" w:hAnsi="GHEA Grapalat"/>
                <w:sz w:val="18"/>
                <w:szCs w:val="18"/>
              </w:rPr>
              <w:t>և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9001 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480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Ֆիբրինոգեն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Ֆիբրինոգենի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կալիբրատոր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+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բուֆերային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լ-թ/ 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CA50  SISMEX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անալիզատորի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>:</w:t>
            </w:r>
            <w:r w:rsidRPr="00E85BED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2-8°C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Набор фибриногена /калибратор + буфер </w:t>
            </w:r>
            <w:proofErr w:type="gramStart"/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л</w:t>
            </w:r>
            <w:proofErr w:type="gramEnd"/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/т для анализатора 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CA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 xml:space="preserve">50 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SISMEX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  <w:lang w:val="ru-RU"/>
              </w:rPr>
              <w:t>: Условия хранения 2-8°</w:t>
            </w:r>
            <w:r w:rsidRPr="00E85BED">
              <w:rPr>
                <w:rFonts w:ascii="GHEA Grapalat" w:hAnsi="GHEA Grapalat" w:cs="Arial"/>
                <w:bCs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2300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</w:tr>
      <w:tr w:rsidR="00F2700F" w:rsidRPr="00E85BED" w:rsidTr="00F516D3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33141144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Ասեղ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ն / ե 21G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վակուում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փորձանոթի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Ասեղ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ն / ե 21G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վակուում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փորձանոթի</w:t>
            </w:r>
            <w:proofErr w:type="spellEnd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202124"/>
                <w:sz w:val="18"/>
                <w:szCs w:val="18"/>
              </w:rPr>
              <w:t>Игла н/э 21</w:t>
            </w:r>
            <w:r w:rsidRPr="00E85BED">
              <w:rPr>
                <w:rFonts w:ascii="GHEA Grapalat" w:hAnsi="GHEA Grapalat"/>
                <w:color w:val="202124"/>
                <w:sz w:val="18"/>
                <w:szCs w:val="18"/>
                <w:lang w:val="en-US"/>
              </w:rPr>
              <w:t>G</w:t>
            </w:r>
            <w:r w:rsidRPr="00E85BED">
              <w:rPr>
                <w:rFonts w:ascii="GHEA Grapalat" w:hAnsi="GHEA Grapalat"/>
                <w:color w:val="202124"/>
                <w:sz w:val="18"/>
                <w:szCs w:val="18"/>
              </w:rPr>
              <w:t xml:space="preserve"> для вакуумной пробирки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6500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33141141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Երակային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փորձանմուշների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վերցման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սարքեր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Փորձանոթ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գելով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վաուկումային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5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մլ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-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ոց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Вакуумная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геловая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пробырка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5мл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  <w:tr w:rsidR="00F2700F" w:rsidRPr="00E85BED" w:rsidTr="00237A1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39299100</w:t>
            </w:r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Արտադրանք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ապակուց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Փորձանոթ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ցիտրատով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Վակումային</w:t>
            </w:r>
            <w:proofErr w:type="spellEnd"/>
          </w:p>
          <w:p w:rsidR="00F2700F" w:rsidRPr="00E85BED" w:rsidRDefault="00F2700F" w:rsidP="00F2700F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3.6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մլ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միանվագ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օգտագործմա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Ваукумная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цитратная</w:t>
            </w:r>
            <w:proofErr w:type="gram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пробырка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 3.6мл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однороз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.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Использ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F2700F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33111140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Ֆլյուորոգրաֆիայի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70x30.5 300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հատով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Лента для флюорографии 70х30.5 300 </w:t>
            </w:r>
            <w:proofErr w:type="spellStart"/>
            <w:proofErr w:type="gramStart"/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</w:t>
            </w:r>
          </w:p>
        </w:tc>
      </w:tr>
      <w:tr w:rsidR="00F2700F" w:rsidRPr="00E85BED" w:rsidTr="00477F3B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33141138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Նազալ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носик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/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մեծահասակների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L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00F" w:rsidRPr="00E85BED" w:rsidRDefault="00F2700F" w:rsidP="00F2700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Նազալ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խողովակ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носик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/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մեծահասակների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 xml:space="preserve">Трубка назальная /носик/ для взрослых </w:t>
            </w: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F2700F" w:rsidP="00F2700F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00F" w:rsidRPr="00E85BED" w:rsidRDefault="007F51E6" w:rsidP="00F2700F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D672CD" w:rsidRPr="00E85BED" w:rsidTr="00E1774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Քթի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սիլիկոնե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տամպոն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ստերիլ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սպունգե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տամպոն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80x20x15մմ/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  <w:lang w:val="ru-RU"/>
              </w:rPr>
              <w:t>Тампон силиконовый для носа /стерильный тампон-губка 80х20х15мм/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D672CD" w:rsidRPr="00E85BED" w:rsidTr="00272C09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Տախի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Բեն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50մգ/10մլ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Ուրապիդիլ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5մգ/1մլ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 լ-թ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Тахи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Бен 50мг/10мл ампула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C62A51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1500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</w:t>
            </w:r>
          </w:p>
        </w:tc>
      </w:tr>
      <w:tr w:rsidR="00D672CD" w:rsidRPr="00E85BED" w:rsidTr="0074794E">
        <w:trPr>
          <w:trHeight w:val="4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33631285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Արյունատար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անոթների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պաշտպանիչ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դեղամիջոցներ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Կարդիոմագնիլ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75մգ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  <w:lang w:eastAsia="ru-RU"/>
              </w:rPr>
              <w:t>Ացետիլսալիցիլաթթու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  <w:lang w:eastAsia="ru-RU"/>
              </w:rPr>
              <w:t xml:space="preserve"> 75մգ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Кардиомагнил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75м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20000</w:t>
            </w:r>
          </w:p>
        </w:tc>
      </w:tr>
      <w:tr w:rsidR="00D672CD" w:rsidRPr="00E85BED" w:rsidTr="00AF3C90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Նոլպազա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proofErr w:type="gramStart"/>
            <w:r w:rsidRPr="00E85BED">
              <w:rPr>
                <w:rFonts w:ascii="GHEA Grapalat" w:hAnsi="GHEA Grapalat"/>
                <w:sz w:val="22"/>
                <w:szCs w:val="22"/>
              </w:rPr>
              <w:t>Նոլպազա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 40մգ</w:t>
            </w:r>
            <w:proofErr w:type="gram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 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լիոֆիլիզ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հեղուկի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պատրաստման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Нольпаза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40 мг/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лиофилиз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. порошок для приготовления жидкости/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15000</w:t>
            </w:r>
          </w:p>
        </w:tc>
      </w:tr>
      <w:tr w:rsidR="00D672CD" w:rsidRPr="00E85BED" w:rsidTr="007B77EC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33621720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Կոնկոր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5մգ  c07ab07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Բիսոպրոլոլ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5մգ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Бисопролол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5мг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10000</w:t>
            </w:r>
          </w:p>
        </w:tc>
      </w:tr>
      <w:tr w:rsidR="00D672CD" w:rsidRPr="00E85BED" w:rsidTr="009D5BA4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Կո-պրենեսա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8/2.5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Կո-պրենեսա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8/2.5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Ко-пренеса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8/2.5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D672CD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2CD" w:rsidRPr="00E85BED" w:rsidRDefault="007F51E6" w:rsidP="00D672CD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6000</w:t>
            </w:r>
          </w:p>
        </w:tc>
      </w:tr>
      <w:tr w:rsidR="00797A37" w:rsidRPr="00E85BED" w:rsidTr="00F36136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33621520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Էնալապրիլ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էնալապրիլի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մալեատ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հիդրոքլորոթիազիդ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85BED">
              <w:rPr>
                <w:rFonts w:ascii="GHEA Grapalat" w:hAnsi="GHEA Grapalat"/>
                <w:sz w:val="20"/>
                <w:szCs w:val="20"/>
              </w:rPr>
              <w:lastRenderedPageBreak/>
              <w:t>10/25մգ C09BA02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lastRenderedPageBreak/>
              <w:t>Էնապ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H 10/25 դ/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Энап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H 10/25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F51E6" w:rsidP="00797A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7000</w:t>
            </w:r>
          </w:p>
        </w:tc>
      </w:tr>
      <w:tr w:rsidR="00797A37" w:rsidRPr="00E85BED" w:rsidTr="00587661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33651118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Ցեֆտրիաքսոն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ն/ե, մ/</w:t>
            </w:r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 xml:space="preserve">մ 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>. Լ-թ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Լենդացին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1000մգ դ/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ն/ե, մ/մ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Պատրաստի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լ-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պիտանի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օգտագործման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25°C-ում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48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2-8°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97A37" w:rsidP="00797A37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>Цефтриаксон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 xml:space="preserve"> 1000 м</w:t>
            </w:r>
            <w:r w:rsidRPr="00E85BED">
              <w:rPr>
                <w:rFonts w:ascii="GHEA Grapalat" w:hAnsi="GHEA Grapalat"/>
                <w:sz w:val="20"/>
                <w:szCs w:val="20"/>
              </w:rPr>
              <w:t>գ</w:t>
            </w:r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порошок д/и,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  <w:lang w:val="ru-RU"/>
              </w:rPr>
              <w:t>Лендацин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97A37" w:rsidP="00797A37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A37" w:rsidRPr="00E85BED" w:rsidRDefault="007F51E6" w:rsidP="00797A37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color w:val="000000" w:themeColor="text1"/>
                <w:sz w:val="20"/>
                <w:szCs w:val="20"/>
              </w:rPr>
              <w:t>1700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37" w:rsidRPr="00E85BED" w:rsidRDefault="007F51E6" w:rsidP="00797A3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500</w:t>
            </w:r>
          </w:p>
        </w:tc>
      </w:tr>
      <w:tr w:rsidR="00333303" w:rsidRPr="00E85BED" w:rsidTr="006A42B0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33651125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j01fa10, s01aa26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Ազիտրոմիցին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200մգ/5մլ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օշարակ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ն/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ընդ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03" w:rsidRPr="00E85BED" w:rsidRDefault="00333303" w:rsidP="00333303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Азитромицин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200мг/5мл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сироп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333303" w:rsidP="0033330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7F51E6" w:rsidP="00333303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03" w:rsidRPr="00E85BED" w:rsidRDefault="007F51E6" w:rsidP="00333303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F16E44" w:rsidRPr="00E85BED" w:rsidTr="00EA7B8E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33631430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Դեքսկետոպրոֆեն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դեքսկետոպրոֆենի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տրոմետամոլ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/ M01AE17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Դեքսալգին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դեղափոշի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6000</w:t>
            </w:r>
          </w:p>
        </w:tc>
      </w:tr>
      <w:tr w:rsidR="00F16E44" w:rsidRPr="00E85BED" w:rsidTr="0019073F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33691209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Տամսուլոզին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0,4</w:t>
            </w:r>
            <w:r w:rsidRPr="00E85BED">
              <w:rPr>
                <w:rFonts w:ascii="GHEA Grapalat" w:hAnsi="GHEA Grapalat" w:cs="Sylfaen"/>
                <w:sz w:val="20"/>
                <w:szCs w:val="20"/>
              </w:rPr>
              <w:t>մգ G04CA02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Տամսուլոզին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0,4մգ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Тамсулозин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0,4мг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кап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900</w:t>
            </w:r>
          </w:p>
        </w:tc>
      </w:tr>
      <w:tr w:rsidR="00F16E44" w:rsidRPr="00E85BED" w:rsidTr="00F16E44">
        <w:trPr>
          <w:trHeight w:val="7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Կո-ամլեսա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8/5/2.5մգ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Պերինդոպրիլ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8մգ, +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ամլոդիպին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5մգ +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ինդապամիդ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2.5մգ,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Ко-амлесса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8/2.5/5мг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դ/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12000</w:t>
            </w:r>
          </w:p>
        </w:tc>
      </w:tr>
      <w:tr w:rsidR="00F16E44" w:rsidRPr="00E85BED" w:rsidTr="00A2139B">
        <w:trPr>
          <w:trHeight w:val="5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33691189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Բետահիստին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</w:t>
            </w:r>
            <w:r w:rsidRPr="00E85BED">
              <w:rPr>
                <w:rFonts w:ascii="GHEA Grapalat" w:hAnsi="GHEA Grapalat" w:cs="Sylfaen"/>
                <w:sz w:val="20"/>
                <w:szCs w:val="20"/>
              </w:rPr>
              <w:t>մգ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դեղահատ</w:t>
            </w:r>
            <w:proofErr w:type="spellEnd"/>
            <w:r w:rsidRPr="00E85BED">
              <w:rPr>
                <w:rFonts w:ascii="GHEA Grapalat" w:hAnsi="GHEA Grapalat" w:cs="Sylfaen"/>
                <w:sz w:val="20"/>
                <w:szCs w:val="20"/>
              </w:rPr>
              <w:t xml:space="preserve">  N07CA01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Բետասերկ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24մգ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Бетагистин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24мг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600</w:t>
            </w:r>
          </w:p>
        </w:tc>
      </w:tr>
      <w:tr w:rsidR="00F16E44" w:rsidRPr="00E85BED" w:rsidTr="00A2139B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0"/>
                <w:szCs w:val="20"/>
              </w:rPr>
              <w:t>դեղորայք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Պրեստիլոլ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5/5մգ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Պերինդոպրիլ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բիսոպրոլոլ</w:t>
            </w:r>
            <w:proofErr w:type="spellEnd"/>
            <w:r w:rsidRPr="00E85BED">
              <w:rPr>
                <w:rFonts w:ascii="GHEA Grapalat" w:hAnsi="GHEA Grapalat"/>
                <w:sz w:val="18"/>
                <w:szCs w:val="20"/>
              </w:rPr>
              <w:t xml:space="preserve"> 5մգ </w:t>
            </w:r>
            <w:proofErr w:type="spellStart"/>
            <w:r w:rsidRPr="00E85BED">
              <w:rPr>
                <w:rFonts w:ascii="GHEA Grapalat" w:hAnsi="GHEA Grapalat"/>
                <w:sz w:val="18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Периндоприл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5мг,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Бисопролол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5мг </w:t>
            </w:r>
            <w:proofErr w:type="spellStart"/>
            <w:proofErr w:type="gram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таб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9000</w:t>
            </w:r>
          </w:p>
        </w:tc>
      </w:tr>
      <w:tr w:rsidR="00F16E44" w:rsidRPr="00E85BED" w:rsidTr="00A2139B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33642220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Մեթիլպրեդնիզոլոն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4մգ դ/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d07aa01, d10aa02, h02ab04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Մեթիլպրեդնիզոլոն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4մգ դ/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Метилпреднизолон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4мг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таб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F16E44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E44" w:rsidRPr="00E85BED" w:rsidRDefault="007F51E6" w:rsidP="00F16E44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E44" w:rsidRPr="00E85BED" w:rsidRDefault="00047B45" w:rsidP="00F16E4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1200</w:t>
            </w:r>
          </w:p>
        </w:tc>
      </w:tr>
      <w:tr w:rsidR="00EA5384" w:rsidRPr="00E85BED" w:rsidTr="00A2139B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դեղորայք</w:t>
            </w:r>
            <w:proofErr w:type="spellEnd"/>
          </w:p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Պրեստանս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5/5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Պրեստանս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5/5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դեղահատ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Престанс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5/5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EA5384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384" w:rsidRPr="00E85BED" w:rsidRDefault="00047B45" w:rsidP="00EA538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9000</w:t>
            </w:r>
          </w:p>
        </w:tc>
      </w:tr>
      <w:tr w:rsidR="003261B5" w:rsidRPr="00E85BED" w:rsidTr="00755E34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400մգ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400մգ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Панцеф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22"/>
                <w:szCs w:val="22"/>
              </w:rPr>
              <w:t>400</w:t>
            </w:r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2000</w:t>
            </w:r>
          </w:p>
        </w:tc>
      </w:tr>
      <w:tr w:rsidR="003261B5" w:rsidRPr="00E85BED" w:rsidTr="00A2139B">
        <w:trPr>
          <w:trHeight w:val="9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դեղորայք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100մգ/5մլ 100մլ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օշարակ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Պանցեֆ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100մգ/5մլ 100մլ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օշարակ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>Панцеф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  <w:lang w:val="ru-RU"/>
              </w:rPr>
              <w:t xml:space="preserve"> 100мг/5мл 100мл сироп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A2139B">
        <w:trPr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18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18"/>
                <w:szCs w:val="18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ԷՍԳ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ժապավեն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210x140-140թերթ E.C.G SPECIAL RECORDING PAPER /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դիագրամաներով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 xml:space="preserve">ЭКГ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>лента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18"/>
                <w:szCs w:val="18"/>
                <w:lang w:eastAsia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210x140-140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лист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E.C.G SPECIAL RECORDING PAPER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5300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A2139B">
        <w:trPr>
          <w:trHeight w:val="6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գործիք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 xml:space="preserve">ԿՏԳ-ի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թուղթ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151x90x160 (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Rlor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der code 15588/BISTOS BT350)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Лента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для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 xml:space="preserve"> КТГ </w:t>
            </w:r>
            <w:r w:rsidRPr="00E85BED">
              <w:rPr>
                <w:rFonts w:ascii="GHEA Grapalat" w:hAnsi="GHEA Grapalat"/>
                <w:sz w:val="18"/>
                <w:szCs w:val="18"/>
              </w:rPr>
              <w:t>151x90x160 (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Rlor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der code 15588/BISTOS BT350)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3000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20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06629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color w:val="222222"/>
                <w:shd w:val="clear" w:color="auto" w:fill="FFFFFF"/>
              </w:rPr>
              <w:t>Test Card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 xml:space="preserve">Test Card 1000,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="00066295">
              <w:rPr>
                <w:rFonts w:ascii="GHEA Grapalat" w:hAnsi="GHEA Grapalat"/>
                <w:color w:val="222222"/>
                <w:shd w:val="clear" w:color="auto" w:fill="FFFFFF"/>
              </w:rPr>
              <w:t>miniiSED</w:t>
            </w:r>
            <w:proofErr w:type="spellEnd"/>
            <w:r w:rsidR="00066295">
              <w:rPr>
                <w:rFonts w:ascii="GHEA Grapalat" w:hAnsi="GHEA Grapalat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Ֆորմատ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1000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ժամկետ</w:t>
            </w:r>
            <w:r w:rsidR="00506AF5">
              <w:rPr>
                <w:rFonts w:ascii="GHEA Grapalat" w:hAnsi="GHEA Grapalat"/>
                <w:sz w:val="22"/>
                <w:szCs w:val="22"/>
              </w:rPr>
              <w:t>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½ : For </w:t>
            </w:r>
            <w:r w:rsidR="00506AF5">
              <w:rPr>
                <w:rFonts w:ascii="GHEA Grapalat" w:hAnsi="GHEA Grapalat"/>
                <w:sz w:val="22"/>
                <w:szCs w:val="22"/>
              </w:rPr>
              <w:t>I</w:t>
            </w:r>
            <w:r w:rsidRPr="00E85BED">
              <w:rPr>
                <w:rFonts w:ascii="GHEA Grapalat" w:hAnsi="GHEA Grapalat"/>
                <w:sz w:val="22"/>
                <w:szCs w:val="22"/>
              </w:rPr>
              <w:t>n Vitro Diagnostic only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Тестовая карта 1000 для мини-анализатора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SED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. Тест «Формат 1000», Присутствие бренда. Условия хранения 15-25°Т. Срок годности на момент доставки: ½.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Только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для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диагностики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En 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125000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F47A0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06629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222222"/>
                <w:shd w:val="clear" w:color="auto" w:fill="FFFFFF"/>
              </w:rPr>
              <w:t>miniiWash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06629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222222"/>
                <w:shd w:val="clear" w:color="auto" w:fill="FFFFFF"/>
              </w:rPr>
              <w:t>miniiWash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="003261B5" w:rsidRPr="00E85BED">
              <w:rPr>
                <w:rFonts w:ascii="GHEA Grapalat" w:hAnsi="GHEA Grapalat"/>
                <w:sz w:val="22"/>
                <w:szCs w:val="22"/>
              </w:rPr>
              <w:t>լվացող</w:t>
            </w:r>
            <w:proofErr w:type="spellEnd"/>
            <w:r w:rsidR="003261B5"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="003261B5" w:rsidRPr="00E85BED">
              <w:rPr>
                <w:rFonts w:ascii="GHEA Grapalat" w:hAnsi="GHEA Grapalat"/>
                <w:sz w:val="22"/>
                <w:szCs w:val="22"/>
              </w:rPr>
              <w:t>լուծույթ</w:t>
            </w:r>
            <w:proofErr w:type="spellEnd"/>
          </w:p>
          <w:p w:rsidR="003261B5" w:rsidRPr="00E85BED" w:rsidRDefault="003261B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է mini SED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ֆորմատ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="00506AF5">
              <w:rPr>
                <w:rFonts w:ascii="GHEA Grapalat" w:hAnsi="GHEA Grapalat"/>
                <w:sz w:val="22"/>
                <w:szCs w:val="22"/>
              </w:rPr>
              <w:t>4</w:t>
            </w:r>
            <w:r w:rsidRPr="00E85BED">
              <w:rPr>
                <w:rFonts w:ascii="GHEA Grapalat" w:hAnsi="GHEA Grapalat"/>
                <w:sz w:val="22"/>
                <w:szCs w:val="22"/>
              </w:rPr>
              <w:t>x</w:t>
            </w:r>
            <w:r w:rsidR="00506AF5">
              <w:rPr>
                <w:rFonts w:ascii="GHEA Grapalat" w:hAnsi="GHEA Grapalat"/>
                <w:sz w:val="22"/>
                <w:szCs w:val="22"/>
              </w:rPr>
              <w:t>250</w:t>
            </w:r>
            <w:r w:rsidRPr="00E85BED">
              <w:rPr>
                <w:rFonts w:ascii="GHEA Grapalat" w:hAnsi="GHEA Grapalat"/>
                <w:sz w:val="22"/>
                <w:szCs w:val="22"/>
              </w:rPr>
              <w:t xml:space="preserve">,լ   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պիտանելիության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ժամկետ</w:t>
            </w:r>
            <w:r w:rsidR="00506AF5">
              <w:rPr>
                <w:rFonts w:ascii="GHEA Grapalat" w:hAnsi="GHEA Grapalat"/>
                <w:sz w:val="22"/>
                <w:szCs w:val="22"/>
              </w:rPr>
              <w:t>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½ : For </w:t>
            </w:r>
            <w:r w:rsidR="00506AF5">
              <w:rPr>
                <w:rFonts w:ascii="GHEA Grapalat" w:hAnsi="GHEA Grapalat"/>
                <w:sz w:val="22"/>
                <w:szCs w:val="22"/>
              </w:rPr>
              <w:t>I</w:t>
            </w:r>
            <w:r w:rsidRPr="00E85BED">
              <w:rPr>
                <w:rFonts w:ascii="GHEA Grapalat" w:hAnsi="GHEA Grapalat"/>
                <w:sz w:val="22"/>
                <w:szCs w:val="22"/>
              </w:rPr>
              <w:t>n Vitro Diagnostic only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proofErr w:type="gramStart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Предназначен</w:t>
            </w:r>
            <w:proofErr w:type="gramEnd"/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для анализатора мини СЭД формата 2х4,л. Наличие фирменного знака. Условия хранения 15-25°Т. Срок годности на момент доставки: ½. Только для диагностики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En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F47A05" w:rsidRDefault="00F47A0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06629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GHEA Grapalat" w:hAnsi="GHEA Grapalat"/>
                <w:color w:val="222222"/>
                <w:shd w:val="clear" w:color="auto" w:fill="FFFFFF"/>
              </w:rPr>
              <w:t>miniiWaste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06629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222222"/>
                <w:shd w:val="clear" w:color="auto" w:fill="FFFFFF"/>
              </w:rPr>
              <w:t>miniiWash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="00DB3814" w:rsidRPr="00E85BED">
              <w:rPr>
                <w:rFonts w:ascii="GHEA Grapalat" w:hAnsi="GHEA Grapalat"/>
                <w:sz w:val="22"/>
                <w:szCs w:val="22"/>
              </w:rPr>
              <w:t>արկղ</w:t>
            </w:r>
            <w:proofErr w:type="spellEnd"/>
            <w:r w:rsidR="00DB3814"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:rsidR="00DB3814" w:rsidRDefault="00DB3814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Հեղուկ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թափոնների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արկղ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է mini SED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վերլուծիչի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Ֆիրմային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նշանի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15-25°t : </w:t>
            </w:r>
          </w:p>
          <w:p w:rsidR="00066295" w:rsidRPr="00066295" w:rsidRDefault="00066295" w:rsidP="00066295">
            <w:pPr>
              <w:shd w:val="clear" w:color="auto" w:fill="FFFFFF"/>
              <w:spacing w:line="224" w:lineRule="atLeast"/>
              <w:jc w:val="center"/>
              <w:rPr>
                <w:rFonts w:ascii="Arial" w:hAnsi="Arial" w:cs="Arial"/>
                <w:color w:val="222222"/>
                <w:lang w:eastAsia="ru-RU"/>
              </w:rPr>
            </w:pPr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Mini </w:t>
            </w:r>
            <w:proofErr w:type="spellStart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>Wasth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Arial"/>
                <w:color w:val="222222"/>
                <w:lang w:val="ru-RU" w:eastAsia="ru-RU"/>
              </w:rPr>
              <w:t>արկղ</w:t>
            </w:r>
            <w:proofErr w:type="spellEnd"/>
          </w:p>
          <w:p w:rsidR="00066295" w:rsidRPr="00066295" w:rsidRDefault="00066295" w:rsidP="00066295">
            <w:pPr>
              <w:shd w:val="clear" w:color="auto" w:fill="FFFFFF"/>
              <w:spacing w:line="224" w:lineRule="atLeast"/>
              <w:jc w:val="center"/>
              <w:rPr>
                <w:rFonts w:ascii="Arial" w:hAnsi="Arial" w:cs="Arial"/>
                <w:color w:val="222222"/>
                <w:lang w:eastAsia="ru-RU"/>
              </w:rPr>
            </w:pPr>
            <w:proofErr w:type="spellStart"/>
            <w:r w:rsidRPr="00066295">
              <w:rPr>
                <w:rFonts w:ascii="GHEA Grapalat" w:hAnsi="GHEA Grapalat" w:cs="Arial"/>
                <w:color w:val="222222"/>
                <w:lang w:val="ru-RU" w:eastAsia="ru-RU"/>
              </w:rPr>
              <w:t>Հեղուկ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Arial"/>
                <w:color w:val="222222"/>
                <w:lang w:val="ru-RU" w:eastAsia="ru-RU"/>
              </w:rPr>
              <w:t>թափոնների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Arial"/>
                <w:color w:val="222222"/>
                <w:lang w:val="ru-RU" w:eastAsia="ru-RU"/>
              </w:rPr>
              <w:t>արկղ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>,</w:t>
            </w:r>
            <w:r w:rsidRPr="00066295">
              <w:rPr>
                <w:rFonts w:ascii="Arial" w:hAnsi="Arial" w:cs="Arial"/>
                <w:color w:val="222222"/>
                <w:lang w:eastAsia="ru-RU"/>
              </w:rPr>
              <w:t> </w:t>
            </w:r>
            <w:r w:rsidRPr="00066295">
              <w:rPr>
                <w:rFonts w:ascii="Courier New" w:hAnsi="Courier New" w:cs="Courier New"/>
                <w:color w:val="222222"/>
                <w:lang w:eastAsia="ru-RU"/>
              </w:rPr>
              <w:t> 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Նախատեսված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է</w:t>
            </w:r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mini SED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վերլուծիչի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համար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,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Ֆիրմային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նշանի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առկայությունը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: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պահպանման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</w:t>
            </w:r>
            <w:proofErr w:type="spellStart"/>
            <w:r w:rsidRPr="00066295">
              <w:rPr>
                <w:rFonts w:ascii="GHEA Grapalat" w:hAnsi="GHEA Grapalat" w:cs="GHEA Grapalat"/>
                <w:color w:val="222222"/>
                <w:lang w:val="ru-RU" w:eastAsia="ru-RU"/>
              </w:rPr>
              <w:t>պայմանները</w:t>
            </w:r>
            <w:proofErr w:type="spellEnd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15-25</w:t>
            </w:r>
            <w:r w:rsidRPr="00066295">
              <w:rPr>
                <w:rFonts w:ascii="GHEA Grapalat" w:hAnsi="GHEA Grapalat" w:cs="GHEA Grapalat"/>
                <w:color w:val="222222"/>
                <w:lang w:eastAsia="ru-RU"/>
              </w:rPr>
              <w:t>°</w:t>
            </w:r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>t</w:t>
            </w:r>
            <w:proofErr w:type="gramStart"/>
            <w:r w:rsidRPr="00066295">
              <w:rPr>
                <w:rFonts w:ascii="GHEA Grapalat" w:hAnsi="GHEA Grapalat" w:cs="Arial"/>
                <w:color w:val="222222"/>
                <w:lang w:eastAsia="ru-RU"/>
              </w:rPr>
              <w:t xml:space="preserve"> :</w:t>
            </w:r>
            <w:proofErr w:type="gramEnd"/>
          </w:p>
          <w:p w:rsidR="00066295" w:rsidRPr="00E85BED" w:rsidRDefault="00066295" w:rsidP="00506AF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814" w:rsidRPr="00E85BED" w:rsidRDefault="00DB3814" w:rsidP="00DB381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>Мини-контейнер для мусора</w:t>
            </w:r>
          </w:p>
          <w:p w:rsidR="003261B5" w:rsidRPr="00E85BED" w:rsidRDefault="00DB3814" w:rsidP="00DB3814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Контейнер для жидких отходов, Предназначен для мини-анализатора СЭД, формат 2х4, л. Наличие фирменного знака. Условия хранения 15-25°Т. Срок годности на момент доставки: ½. Только для диагностики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En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  <w:t xml:space="preserve"> </w:t>
            </w: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Vitro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DB3814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45000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DB3814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DA23B8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>LDL-Cholesterol</w:t>
            </w: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  <w:t xml:space="preserve">  </w:t>
            </w:r>
            <w:r w:rsidRPr="00E85BED">
              <w:rPr>
                <w:rFonts w:ascii="GHEA Grapalat" w:hAnsi="GHEA Grapalat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Լիովին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ավտոմատ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 BS-230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բիոքիմիական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վերլուծիչի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նախատեսված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ցածր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խտության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խոլեսթերինի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որոշման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թեստ-հավաքածու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(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օրիգինալ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MINDRAY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ընկերության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lastRenderedPageBreak/>
              <w:t>արտադրության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տվյալ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կետը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դիտարկվում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սարքավորման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անխափան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աշխատանքի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)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Ֆորմատ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.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Ոչ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պակաս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 1x40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 xml:space="preserve">+ 1x14 </w:t>
            </w:r>
            <w:proofErr w:type="spellStart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:</w:t>
            </w: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ab/>
            </w:r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 xml:space="preserve">Тест-набор для определения холестерина низкой плотности для полностью автоматического биохимического анализатора MINDRAY BS-230 (оригинальное производство компании MINDRAY, </w:t>
            </w: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данная точка учтена для бесперебойной работы оборудования) Формат: Не менее 1х40 мл + 1х14 мл.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  <w:r w:rsidRPr="00E85BED">
              <w:rPr>
                <w:rFonts w:ascii="GHEA Grapalat" w:hAnsi="GHEA Grapalat"/>
                <w:bCs/>
                <w:sz w:val="20"/>
                <w:szCs w:val="20"/>
              </w:rPr>
              <w:t>/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7F51E6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Calibri"/>
                <w:bCs/>
                <w:sz w:val="20"/>
                <w:szCs w:val="20"/>
              </w:rPr>
              <w:t>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</w:t>
            </w:r>
          </w:p>
        </w:tc>
      </w:tr>
      <w:tr w:rsidR="003261B5" w:rsidRPr="00E85BED" w:rsidTr="009E510F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33121270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Ախտորոշման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նյութեր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մակարդիչներ</w:t>
            </w:r>
            <w:proofErr w:type="spellEnd"/>
          </w:p>
          <w:p w:rsidR="003261B5" w:rsidRPr="00E85BED" w:rsidRDefault="003261B5" w:rsidP="00D0754C">
            <w:pPr>
              <w:spacing w:line="276" w:lineRule="auto"/>
              <w:jc w:val="center"/>
              <w:rPr>
                <w:rFonts w:ascii="GHEA Grapalat" w:hAnsi="GHEA Grapalat"/>
                <w:color w:val="FF0000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 xml:space="preserve">ԱՊՏԺ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ActinFS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 xml:space="preserve">ԱՊՏԺ (  CA50   SISMEX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անալիզատորի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) 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հավաք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ռեակտիվները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 2-8°C,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պիտաանելիության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ժամկետի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½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առկայություն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հանձնելու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պահին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АПТЖ </w:t>
            </w:r>
            <w:proofErr w:type="gram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–а</w:t>
            </w:r>
            <w:proofErr w:type="gram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ктин предназначен для </w:t>
            </w:r>
            <w:r w:rsidRPr="00E85BED">
              <w:rPr>
                <w:rFonts w:ascii="GHEA Grapalat" w:hAnsi="GHEA Grapalat"/>
                <w:sz w:val="18"/>
                <w:szCs w:val="18"/>
              </w:rPr>
              <w:t>SISMEX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Ca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-50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>коагулометра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E85BED">
              <w:rPr>
                <w:rFonts w:ascii="GHEA Grapalat" w:hAnsi="GHEA Grapalat" w:cstheme="minorHAnsi"/>
                <w:b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>Условия хранения 2-8°С Во время поставки товар должен иметь не менее ½</w:t>
            </w:r>
            <w:proofErr w:type="gramStart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.</w:t>
            </w:r>
            <w:proofErr w:type="gramEnd"/>
            <w:r w:rsidRPr="00E85BED">
              <w:rPr>
                <w:rFonts w:ascii="GHEA Grapalat" w:hAnsi="GHEA Grapalat" w:cstheme="minorHAnsi"/>
                <w:color w:val="000000" w:themeColor="text1"/>
                <w:sz w:val="18"/>
                <w:szCs w:val="18"/>
                <w:lang w:val="ru-RU"/>
              </w:rPr>
              <w:t xml:space="preserve"> срок годности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1250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32</w:t>
            </w:r>
          </w:p>
        </w:tc>
      </w:tr>
      <w:tr w:rsidR="003261B5" w:rsidRPr="00E85BED" w:rsidTr="00462F9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36" w:rsidRDefault="003261B5" w:rsidP="00545C3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ազդանյութեր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ռեագենտներ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Բ </w:t>
            </w:r>
          </w:p>
          <w:p w:rsidR="003261B5" w:rsidRPr="00E85BED" w:rsidRDefault="003261B5" w:rsidP="00545C3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HBSAG plus Rapid test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անտիգեն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Բ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մակերեսային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անտիգենի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HBSAG: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իմունոքրոմատոգրաֆիկ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ստրիպ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r w:rsidRPr="00E85BED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2-25°C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For in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Гепатит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Б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HBSAG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качественный тестовый набор. Мето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д-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имунохроматографический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.. Исследуемый образец- сыворотка крови, плазма. Срок хранения 2-25°С. Сертификат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300</w:t>
            </w:r>
          </w:p>
        </w:tc>
      </w:tr>
      <w:tr w:rsidR="003261B5" w:rsidRPr="00E85BED" w:rsidTr="00462F9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33691162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545C36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Լաբորատոր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ազդանյութեր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ռեագենտներ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 C  HCVAG plus Rapid test (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արագ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թեսթ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հավաքածու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)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Հեպատիտ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C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հակամարմինների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որակական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որոշման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թեսթ-հավաքածու</w:t>
            </w:r>
            <w:proofErr w:type="spellEnd"/>
            <w:r w:rsidRPr="00E85BE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 HCV: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Մեթոդ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իմունոքրոմատոգրաֆիկ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Ստուգվող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նմուշ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շիճուկ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պլազմա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պայմանները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2-25°C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Սերտիֆիկատ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ISO 15189</w:t>
            </w:r>
            <w:r w:rsidRPr="00E85BED">
              <w:rPr>
                <w:rFonts w:ascii="GHEA Grapalat" w:hAnsi="GHEA Grapalat"/>
                <w:sz w:val="18"/>
                <w:szCs w:val="18"/>
              </w:rPr>
              <w:t xml:space="preserve"> For in Vitro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Гепатит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C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HCV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качественный тестовый набор. Мето</w:t>
            </w:r>
            <w:proofErr w:type="gram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д-</w:t>
            </w:r>
            <w:proofErr w:type="gram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имунохроматографический</w:t>
            </w:r>
            <w:proofErr w:type="spellEnd"/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.. Исследуемый образец- сыворотка крови, плазма. Срок хранения 2-25°С. Сертификат  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ISO</w:t>
            </w: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15189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For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in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E85BED">
              <w:rPr>
                <w:rFonts w:ascii="GHEA Grapalat" w:hAnsi="GHEA Grapalat"/>
                <w:sz w:val="18"/>
                <w:szCs w:val="18"/>
              </w:rPr>
              <w:t>Vitro</w:t>
            </w:r>
            <w:r w:rsidRPr="00E85BED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18"/>
                <w:szCs w:val="18"/>
              </w:rPr>
              <w:t>Diagnosticony</w:t>
            </w:r>
            <w:proofErr w:type="spellEnd"/>
            <w:r w:rsidRPr="00E85BED">
              <w:rPr>
                <w:rFonts w:ascii="GHEA Grapalat" w:hAnsi="GHEA Grapalat"/>
                <w:b/>
                <w:sz w:val="18"/>
                <w:szCs w:val="18"/>
                <w:lang w:val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Հատ</w:t>
            </w:r>
            <w:proofErr w:type="spellEnd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/</w:t>
            </w:r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18"/>
                <w:szCs w:val="18"/>
              </w:rPr>
              <w:t>թեսթ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E85BED">
              <w:rPr>
                <w:rFonts w:ascii="GHEA Grapalat" w:hAnsi="GHEA Grapalat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3261B5" w:rsidRPr="00E85BED" w:rsidTr="00CD17CC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33691176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1մլ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շշիկ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եղջերաթաղանթի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ներկիչ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0.06% 1մլ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pStyle w:val="HTML"/>
              <w:shd w:val="clear" w:color="auto" w:fill="F8F9FA"/>
              <w:jc w:val="center"/>
              <w:rPr>
                <w:rFonts w:ascii="GHEA Grapalat" w:hAnsi="GHEA Grapalat"/>
                <w:color w:val="202124"/>
              </w:rPr>
            </w:pPr>
            <w:r w:rsidRPr="00E85BED">
              <w:rPr>
                <w:rFonts w:ascii="GHEA Grapalat" w:hAnsi="GHEA Grapalat"/>
                <w:color w:val="202124"/>
              </w:rPr>
              <w:t>Краситель офтальмологический флакон 1мл / Краситель для роговицы 0,06% 1мл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3261B5" w:rsidRPr="00E85BED" w:rsidTr="006520EB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2.75մմ-կերատոմ.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2.75մմ-կերատոմ. </w:t>
            </w:r>
          </w:p>
          <w:p w:rsidR="003261B5" w:rsidRPr="00E85BED" w:rsidRDefault="003261B5" w:rsidP="003261B5">
            <w:pPr>
              <w:rPr>
                <w:rFonts w:ascii="GHEA Grapalat" w:hAnsi="GHEA Grapalat"/>
                <w:sz w:val="20"/>
                <w:lang w:val="hy-AM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E85BED">
              <w:rPr>
                <w:rFonts w:ascii="GHEA Grapalat" w:hAnsi="GHEA Grapalat"/>
                <w:sz w:val="20"/>
                <w:lang w:val="hy-AM"/>
              </w:rPr>
              <w:t xml:space="preserve"> Նախագծված է օգնելու վիրաբույժին ստեղծել եղջերաթաղանթի կատարակտի գծային, հստակ կտրվածք: Ասիմետրիկ թեքված ադամանդե սայրն օգնում է սայրը տանել դեպի առաջի խցիկը: Այն նաև թույլ է տալիս ավելի հեշտ ստեղծել անջրանցիկ կտրվածքներ՝ միաժամանակ առաջացնելով եղջերաթաղանթի ավելի քիչ աղավաղում: Չափ (լայնություն</w:t>
            </w:r>
            <w:proofErr w:type="gramStart"/>
            <w:r w:rsidRPr="00E85BED">
              <w:rPr>
                <w:rFonts w:ascii="GHEA Grapalat" w:hAnsi="GHEA Grapalat"/>
                <w:sz w:val="20"/>
                <w:lang w:val="hy-AM"/>
              </w:rPr>
              <w:t>)՝</w:t>
            </w:r>
            <w:proofErr w:type="gramEnd"/>
            <w:r w:rsidRPr="00E85BED">
              <w:rPr>
                <w:rFonts w:ascii="GHEA Grapalat" w:hAnsi="GHEA Grapalat"/>
                <w:sz w:val="20"/>
                <w:lang w:val="hy-AM"/>
              </w:rPr>
              <w:t xml:space="preserve"> 2.2 մմ։ 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Нож офтальмологический 2,75мм-кератом.</w:t>
            </w:r>
          </w:p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Коробка 6. Разработан, чтобы помочь хирургу создать линейный и четкий разрез катаракты роговицы. Алмазное лезвие с асимметричным углом помогает вводить лезвие в переднюю камеру. Это также позволяет упростить создание водонепроницаемых разрезов, вызывая при этом меньшую деформацию роговицы. Размер </w:t>
            </w: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lastRenderedPageBreak/>
              <w:t>(ширина): 2,2 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15°-ի 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15°-ի 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Нож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офтальмологический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15°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Коробка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, 6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33141155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20G-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ածելի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Ակնաբուժական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դանակ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20G-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ածելի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6-հատ-ոց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Нож офтальмологический 20</w:t>
            </w: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G</w:t>
            </w:r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- бритва, коробка 6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предм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7000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7F51E6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84</w:t>
            </w:r>
          </w:p>
        </w:tc>
      </w:tr>
      <w:tr w:rsidR="003261B5" w:rsidRPr="00E85BED" w:rsidTr="00A2139B">
        <w:trPr>
          <w:trHeight w:val="5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85BED">
              <w:rPr>
                <w:rFonts w:ascii="GHEA Grapalat" w:hAnsi="GHEA Grapalat"/>
                <w:sz w:val="18"/>
                <w:szCs w:val="18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Բժշկական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գործիք</w:t>
            </w:r>
            <w:proofErr w:type="spellEnd"/>
            <w:r w:rsidRPr="00E85BED">
              <w:rPr>
                <w:rFonts w:ascii="GHEA Grapalat" w:hAnsi="GHEA Grapalat" w:cs="Sylfaen"/>
                <w:sz w:val="18"/>
                <w:szCs w:val="18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Sylfaen"/>
                <w:sz w:val="18"/>
                <w:szCs w:val="18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Ջերմաչափ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մեխանիկական</w:t>
            </w:r>
            <w:proofErr w:type="spellEnd"/>
            <w:r w:rsidRPr="00E85BED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2"/>
                <w:szCs w:val="22"/>
              </w:rPr>
              <w:t>մարմնի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Термометр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механический</w:t>
            </w:r>
            <w:proofErr w:type="spellEnd"/>
          </w:p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1B5" w:rsidRPr="00E85BED" w:rsidRDefault="003261B5" w:rsidP="003261B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100</w:t>
            </w:r>
          </w:p>
        </w:tc>
      </w:tr>
      <w:tr w:rsidR="00047B45" w:rsidRPr="00E85BED" w:rsidTr="00785857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E85BED">
              <w:rPr>
                <w:rFonts w:ascii="GHEA Grapalat" w:hAnsi="GHEA Grapalat"/>
                <w:sz w:val="22"/>
                <w:szCs w:val="22"/>
              </w:rPr>
              <w:t>33141131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Արնեկանգ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լարան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/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ժգուտ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>/</w:t>
            </w:r>
            <w:r w:rsidRPr="00E85BED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փականով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Արնեկանգ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լարան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 xml:space="preserve"> /</w:t>
            </w:r>
            <w:proofErr w:type="spellStart"/>
            <w:r w:rsidRPr="00E85BED">
              <w:rPr>
                <w:rFonts w:ascii="GHEA Grapalat" w:hAnsi="GHEA Grapalat" w:cs="Sylfaen"/>
                <w:sz w:val="22"/>
                <w:szCs w:val="22"/>
              </w:rPr>
              <w:t>ժգուտ</w:t>
            </w:r>
            <w:proofErr w:type="spellEnd"/>
            <w:r w:rsidRPr="00E85BED">
              <w:rPr>
                <w:rFonts w:ascii="GHEA Grapalat" w:hAnsi="GHEA Grapalat" w:cs="Sylfaen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Жгут</w:t>
            </w:r>
            <w:proofErr w:type="spellEnd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 xml:space="preserve"> с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замком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E85BED">
              <w:rPr>
                <w:rFonts w:ascii="GHEA Grapalat" w:hAnsi="GHEA Grapalat" w:cs="Sylfaen"/>
                <w:bCs/>
                <w:sz w:val="22"/>
                <w:szCs w:val="22"/>
              </w:rPr>
              <w:t>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30</w:t>
            </w:r>
          </w:p>
        </w:tc>
      </w:tr>
      <w:tr w:rsidR="00047B4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33611350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C62A5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Ասկորբինաթթու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50մգ/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62A51">
              <w:rPr>
                <w:rFonts w:ascii="GHEA Grapalat" w:hAnsi="GHEA Grapalat"/>
                <w:sz w:val="20"/>
                <w:szCs w:val="20"/>
              </w:rPr>
              <w:t>2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մլ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g01ad03, s01xa15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C62A5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Վիտամին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C 50մգ/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62A51">
              <w:rPr>
                <w:rFonts w:ascii="GHEA Grapalat" w:hAnsi="GHEA Grapalat"/>
                <w:sz w:val="20"/>
                <w:szCs w:val="20"/>
              </w:rPr>
              <w:t>2</w:t>
            </w:r>
            <w:r w:rsidRPr="00E85BED">
              <w:rPr>
                <w:rFonts w:ascii="GHEA Grapalat" w:hAnsi="GHEA Grapalat"/>
                <w:sz w:val="20"/>
                <w:szCs w:val="20"/>
              </w:rPr>
              <w:t xml:space="preserve">մլ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Аскорбиновая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кислота</w:t>
            </w:r>
            <w:proofErr w:type="spellEnd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5000</w:t>
            </w:r>
          </w:p>
        </w:tc>
      </w:tr>
      <w:tr w:rsidR="00047B45" w:rsidRPr="00E85BED" w:rsidTr="006076C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33631370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Տրակրիում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լ-թ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</w:p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M03ac04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C62A51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Ատրակուրիում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10մգ/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5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մլ</w:t>
            </w:r>
            <w:proofErr w:type="spellEnd"/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 լ/թ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ներարկման</w:t>
            </w:r>
            <w:proofErr w:type="spellEnd"/>
            <w:r w:rsidR="00047B45"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047B45" w:rsidRPr="00E85BED">
              <w:rPr>
                <w:rFonts w:ascii="GHEA Grapalat" w:hAnsi="GHEA Grapalat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C62A51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Атракуриум</w:t>
            </w:r>
            <w:proofErr w:type="spellEnd"/>
            <w:r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 xml:space="preserve"> 10мг/мл</w:t>
            </w:r>
            <w:r w:rsidR="00047B45" w:rsidRPr="00E85BED">
              <w:rPr>
                <w:rFonts w:ascii="GHEA Grapalat" w:hAnsi="GHEA Grapalat" w:cs="Sylfaen"/>
                <w:bCs/>
                <w:sz w:val="20"/>
                <w:szCs w:val="20"/>
                <w:lang w:val="ru-RU"/>
              </w:rPr>
              <w:t>.5 мл р-р  флакон для инъекций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r w:rsidRPr="00E85BED">
              <w:rPr>
                <w:rFonts w:ascii="GHEA Grapalat" w:hAnsi="GHEA Grapalat"/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500</w:t>
            </w:r>
          </w:p>
        </w:tc>
      </w:tr>
      <w:tr w:rsidR="00047B45" w:rsidRPr="00E85BED" w:rsidTr="00580500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>33141211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pacing w:line="276" w:lineRule="auto"/>
              <w:jc w:val="center"/>
              <w:rPr>
                <w:rFonts w:ascii="GHEA Grapalat" w:hAnsi="GHEA Grapalat" w:cs="Arial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Բժշկական</w:t>
            </w:r>
            <w:proofErr w:type="spellEnd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գործիք</w:t>
            </w:r>
            <w:proofErr w:type="spellEnd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E85BED">
              <w:rPr>
                <w:rFonts w:ascii="GHEA Grapalat" w:hAnsi="GHEA Grapalat" w:cs="Arial"/>
                <w:sz w:val="20"/>
                <w:szCs w:val="20"/>
                <w:lang w:eastAsia="ru-RU"/>
              </w:rPr>
              <w:t>պարագա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Կոնտուր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պլյուս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/+/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գլյուկոմետրի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ստրիպ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Թեստ-երիզներ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Contour Plus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գլյուկոմետրի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(N50):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ժամանակահատվածը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5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վրկ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միջակայքը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0.6 -33.3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մմոլ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/լ։</w:t>
            </w:r>
            <w:proofErr w:type="gramEnd"/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նմուշի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ծավալը</w:t>
            </w:r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>՝0,6մկլ։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ջերմաստիճան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5-45°C: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Պահպանման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ջերմաստիճան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0-30°C: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հարաբերական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խոնավություն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՝ 10%-93%: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Հեմատոկրիտի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թույլատրելի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միջակայքը՝0-70%: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lastRenderedPageBreak/>
              <w:t>Գործառնական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ծովի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մակարդակից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6301մ: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ծավալի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անբավարարության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85BED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 30վ</w:t>
            </w:r>
            <w:proofErr w:type="gramEnd"/>
            <w:r w:rsidRPr="00E85BED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Ընթացքում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արյուն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ավելացնելու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երկրորդ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հնարավորություն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(Second chance):  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Թեստ-երիզների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փոխվում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անկախ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բացման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պայմանից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համապատասխանում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 ISO 15197:2013, ISO 13485:2012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չափորոշիչների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պահանջներին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Տվյալ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համապատասխանում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եվրոպական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դիրեկտիվի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98/79/EC IVD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չափորոշիչներին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>:</w:t>
            </w:r>
          </w:p>
          <w:p w:rsidR="00047B45" w:rsidRPr="00E85BED" w:rsidRDefault="00047B45" w:rsidP="00047B4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85BED" w:rsidRPr="00E85BED" w:rsidRDefault="00047B45" w:rsidP="00047B45">
            <w:pPr>
              <w:jc w:val="center"/>
              <w:rPr>
                <w:rFonts w:ascii="GHEA Grapalat" w:hAnsi="GHEA Grapalat"/>
                <w:b/>
                <w:szCs w:val="20"/>
              </w:rPr>
            </w:pPr>
            <w:r w:rsidRPr="00E85BED">
              <w:rPr>
                <w:rFonts w:ascii="GHEA Grapalat" w:hAnsi="GHEA Grapalat"/>
                <w:b/>
                <w:szCs w:val="20"/>
              </w:rPr>
              <w:t>50</w:t>
            </w:r>
            <w:r w:rsidR="00E85BED" w:rsidRPr="00E85BED">
              <w:rPr>
                <w:rFonts w:ascii="GHEA Grapalat" w:hAnsi="GHEA Grapalat"/>
                <w:b/>
                <w:szCs w:val="20"/>
              </w:rPr>
              <w:t xml:space="preserve"> </w:t>
            </w:r>
            <w:proofErr w:type="spellStart"/>
            <w:r w:rsidRPr="00E85BED">
              <w:rPr>
                <w:rFonts w:ascii="GHEA Grapalat" w:hAnsi="GHEA Grapalat"/>
                <w:b/>
                <w:szCs w:val="20"/>
              </w:rPr>
              <w:t>հատ-ոց</w:t>
            </w:r>
            <w:proofErr w:type="spellEnd"/>
            <w:r w:rsidR="00E85BED" w:rsidRPr="00E85BED">
              <w:rPr>
                <w:rFonts w:ascii="GHEA Grapalat" w:hAnsi="GHEA Grapalat"/>
                <w:b/>
                <w:szCs w:val="20"/>
              </w:rPr>
              <w:t xml:space="preserve"> </w:t>
            </w:r>
          </w:p>
          <w:p w:rsidR="00047B45" w:rsidRPr="00E85BED" w:rsidRDefault="00E85BED" w:rsidP="00E85BE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b/>
                <w:szCs w:val="20"/>
              </w:rPr>
              <w:t xml:space="preserve">10 </w:t>
            </w:r>
            <w:proofErr w:type="spellStart"/>
            <w:r w:rsidR="00047B45" w:rsidRPr="00E85BED">
              <w:rPr>
                <w:rFonts w:ascii="GHEA Grapalat" w:hAnsi="GHEA Grapalat"/>
                <w:b/>
                <w:szCs w:val="20"/>
              </w:rPr>
              <w:t>տուփ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gram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Тест-полоски</w:t>
            </w:r>
            <w:proofErr w:type="gram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для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глюкометра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Контур Плюс (N50).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Период измерения: 5 секунд.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Диапазон измерения: 0,6-33,3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ммоль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/л.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Объем образца крови: 0,6 </w:t>
            </w:r>
            <w:proofErr w:type="spellStart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мкл</w:t>
            </w:r>
            <w:proofErr w:type="spellEnd"/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Рабочая температура: 5-45°С.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Температура хранения: 0-30°C.</w:t>
            </w:r>
          </w:p>
          <w:p w:rsidR="00047B45" w:rsidRPr="00E85BED" w:rsidRDefault="00047B45" w:rsidP="00047B45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Рабочая относительная влажность: 10%-93%. Допустимый диапазон гематокрита: 0-70%.Рабочая высота от уровня моря до 6301м. При </w:t>
            </w:r>
            <w:r w:rsidRPr="00E85BED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lastRenderedPageBreak/>
              <w:t>недостаточном объеме крови – 30 с. второй шанс добавить крови во время Тестовые ленты срок годности не меняется независимо от условий вскрытия коробки. Система соответствует требованиям стандартов ISO 15197:2013, ISO 13485:2012. Эта система соответствует стандартам Европейской директивы 98/79/EC IVD.</w:t>
            </w:r>
          </w:p>
          <w:p w:rsidR="00E85BED" w:rsidRPr="00E85BED" w:rsidRDefault="00E85BED" w:rsidP="00E85BE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50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հատ-ոց</w:t>
            </w:r>
            <w:proofErr w:type="spellEnd"/>
            <w:r w:rsidRPr="00E85BED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047B45" w:rsidRPr="00E85BED" w:rsidRDefault="00E85BED" w:rsidP="00E85BED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highlight w:val="yellow"/>
                <w:lang w:val="ru-RU"/>
              </w:rPr>
            </w:pPr>
            <w:r w:rsidRPr="00E85BED">
              <w:rPr>
                <w:rFonts w:ascii="GHEA Grapalat" w:hAnsi="GHEA Grapalat"/>
                <w:sz w:val="20"/>
                <w:szCs w:val="20"/>
              </w:rPr>
              <w:t xml:space="preserve">10 </w:t>
            </w:r>
            <w:proofErr w:type="spellStart"/>
            <w:r w:rsidRPr="00E85BED"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proofErr w:type="spellStart"/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տուփ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spacing w:line="276" w:lineRule="auto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6500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B45" w:rsidRPr="00E85BED" w:rsidRDefault="00E85BED" w:rsidP="00047B4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E85BED">
              <w:rPr>
                <w:rFonts w:ascii="GHEA Grapalat" w:hAnsi="GHEA Grapalat" w:cs="Sylfaen"/>
                <w:bCs/>
                <w:sz w:val="20"/>
                <w:szCs w:val="20"/>
              </w:rPr>
              <w:t>10</w:t>
            </w:r>
          </w:p>
        </w:tc>
      </w:tr>
      <w:tr w:rsidR="00C07FDE" w:rsidRPr="00E85BED" w:rsidTr="00943E15">
        <w:trPr>
          <w:trHeight w:val="14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Pr="00E85BED" w:rsidRDefault="00C07FDE" w:rsidP="00C07FDE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Pr="00262BF3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33661133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DE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Լևոդոպա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կարդիոդոպա</w:t>
            </w:r>
            <w:proofErr w:type="spellEnd"/>
          </w:p>
          <w:p w:rsidR="00C07FDE" w:rsidRPr="00262BF3" w:rsidRDefault="00C07FDE" w:rsidP="00C07FDE">
            <w:pPr>
              <w:spacing w:line="276" w:lineRule="auto"/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n04ba02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Լևոդոպա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կարդիոդոպա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 xml:space="preserve"> 250մգ/25մգ /</w:t>
            </w:r>
            <w:proofErr w:type="spellStart"/>
            <w:r w:rsidRPr="00262BF3">
              <w:rPr>
                <w:rFonts w:ascii="GHEA Grapalat" w:hAnsi="GHEA Grapalat"/>
                <w:sz w:val="22"/>
                <w:szCs w:val="22"/>
              </w:rPr>
              <w:t>նակոմ</w:t>
            </w:r>
            <w:proofErr w:type="spellEnd"/>
            <w:r w:rsidRPr="00262BF3">
              <w:rPr>
                <w:rFonts w:ascii="GHEA Grapalat" w:hAnsi="GHEA Grapalat"/>
                <w:sz w:val="22"/>
                <w:szCs w:val="22"/>
              </w:rPr>
              <w:t>/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Леводопа+кардиодопа</w:t>
            </w:r>
            <w:proofErr w:type="spellEnd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 xml:space="preserve"> 250мг/25мг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դ/</w:t>
            </w:r>
            <w:proofErr w:type="spellStart"/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հատ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262BF3" w:rsidRDefault="00C07FDE" w:rsidP="00C07FDE">
            <w:pPr>
              <w:jc w:val="center"/>
              <w:rPr>
                <w:rFonts w:ascii="GHEA Grapalat" w:hAnsi="GHEA Grapalat" w:cs="Sylfaen"/>
                <w:bCs/>
                <w:sz w:val="22"/>
                <w:szCs w:val="22"/>
              </w:rPr>
            </w:pPr>
            <w:r w:rsidRPr="00262BF3">
              <w:rPr>
                <w:rFonts w:ascii="GHEA Grapalat" w:hAnsi="GHEA Grapalat" w:cs="Sylfaen"/>
                <w:bCs/>
                <w:sz w:val="22"/>
                <w:szCs w:val="22"/>
              </w:rPr>
              <w:t>200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FDE" w:rsidRPr="00E85BED" w:rsidRDefault="001D22B9" w:rsidP="00C07FDE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</w:rPr>
              <w:t>4000</w:t>
            </w:r>
          </w:p>
        </w:tc>
      </w:tr>
    </w:tbl>
    <w:p w:rsidR="00EA5384" w:rsidRPr="00E85BED" w:rsidRDefault="00EA5384" w:rsidP="00CF762B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EA5384" w:rsidRPr="00E85BED" w:rsidRDefault="00EA5384" w:rsidP="00CF762B">
      <w:pPr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CF762B" w:rsidRPr="00E85BED" w:rsidRDefault="00CF762B" w:rsidP="00CF7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 w:rsidRPr="00E85BED"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 w:rsidRPr="00E85BED"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E85BED"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 w:rsidRPr="00E85BED"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F762B" w:rsidRPr="00E85BED" w:rsidRDefault="00CF762B" w:rsidP="00CF76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tbl>
      <w:tblPr>
        <w:tblW w:w="13773" w:type="dxa"/>
        <w:tblInd w:w="93" w:type="dxa"/>
        <w:tblLook w:val="04A0" w:firstRow="1" w:lastRow="0" w:firstColumn="1" w:lastColumn="0" w:noHBand="0" w:noVBand="1"/>
      </w:tblPr>
      <w:tblGrid>
        <w:gridCol w:w="13773"/>
      </w:tblGrid>
      <w:tr w:rsidR="00CF762B" w:rsidRPr="00E85BED" w:rsidTr="00272C09">
        <w:trPr>
          <w:trHeight w:val="150"/>
        </w:trPr>
        <w:tc>
          <w:tcPr>
            <w:tcW w:w="13773" w:type="dxa"/>
            <w:noWrap/>
            <w:vAlign w:val="center"/>
          </w:tcPr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Պիտանելիության ժամկետները համաձայն ՀՀ Կառավարության 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02.05. 2013 թ.  Թիվ 502.-Ն</w:t>
            </w: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>Ա. 2.5 տարի և ավելի պիտանելության ժամկետ ունեցող դեղերը հանձնելու պահին պետք է ունենան առնվազն 24 ամիս մնացորդային պիտանելության ժամկետ</w:t>
            </w: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Բ.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նյութերի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տեղափոխումը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,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պահեստավորումը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և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պահպանումը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պետք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է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իրականացվի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համաձայն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ՀՀ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ԱՆ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ru-RU" w:eastAsia="ru-RU"/>
              </w:rPr>
              <w:t>նախարարի</w:t>
            </w:r>
            <w:proofErr w:type="spellEnd"/>
            <w:r w:rsidRPr="00E85BED"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val="pt-BR" w:eastAsia="ru-RU"/>
              </w:rPr>
              <w:t xml:space="preserve"> 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2010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թ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>. 17-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Ն</w:t>
            </w:r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pt-BR" w:eastAsia="ru-RU"/>
              </w:rPr>
              <w:t xml:space="preserve"> </w:t>
            </w:r>
            <w:proofErr w:type="spellStart"/>
            <w:r w:rsidRPr="00E85BED">
              <w:rPr>
                <w:rFonts w:ascii="GHEA Grapalat" w:hAnsi="GHEA Grapalat" w:cs="Calibri"/>
                <w:b/>
                <w:bCs/>
                <w:i/>
                <w:color w:val="FF0000"/>
                <w:sz w:val="22"/>
                <w:szCs w:val="18"/>
                <w:lang w:val="ru-RU" w:eastAsia="ru-RU"/>
              </w:rPr>
              <w:t>հրաման</w:t>
            </w:r>
            <w:proofErr w:type="spellEnd"/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  <w:p w:rsidR="00CF762B" w:rsidRPr="00E85BED" w:rsidRDefault="00CF762B" w:rsidP="00272C09">
            <w:pPr>
              <w:spacing w:line="276" w:lineRule="auto"/>
              <w:rPr>
                <w:rFonts w:ascii="GHEA Grapalat" w:hAnsi="GHEA Grapalat" w:cs="Calibri"/>
                <w:b/>
                <w:bCs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F762B" w:rsidRPr="00E85BED" w:rsidRDefault="00CF762B" w:rsidP="00CF762B">
      <w:pPr>
        <w:rPr>
          <w:rFonts w:ascii="GHEA Grapalat" w:hAnsi="GHEA Grapalat"/>
        </w:rPr>
      </w:pPr>
    </w:p>
    <w:p w:rsidR="00CF762B" w:rsidRPr="00E85BED" w:rsidRDefault="00CF762B" w:rsidP="00CF762B">
      <w:pPr>
        <w:rPr>
          <w:rFonts w:ascii="GHEA Grapalat" w:hAnsi="GHEA Grapalat"/>
        </w:rPr>
      </w:pPr>
    </w:p>
    <w:p w:rsidR="00105B5E" w:rsidRPr="00E85BED" w:rsidRDefault="00105B5E">
      <w:pPr>
        <w:rPr>
          <w:rFonts w:ascii="GHEA Grapalat" w:hAnsi="GHEA Grapalat"/>
        </w:rPr>
      </w:pPr>
    </w:p>
    <w:sectPr w:rsidR="00105B5E" w:rsidRPr="00E85BED" w:rsidSect="00AD0222">
      <w:pgSz w:w="16838" w:h="11906" w:orient="landscape"/>
      <w:pgMar w:top="284" w:right="113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50A"/>
    <w:rsid w:val="00047B45"/>
    <w:rsid w:val="00066295"/>
    <w:rsid w:val="0009150A"/>
    <w:rsid w:val="00105B5E"/>
    <w:rsid w:val="00105C11"/>
    <w:rsid w:val="001A7D7B"/>
    <w:rsid w:val="001D22B9"/>
    <w:rsid w:val="003261B5"/>
    <w:rsid w:val="00333303"/>
    <w:rsid w:val="00506AF5"/>
    <w:rsid w:val="00545C36"/>
    <w:rsid w:val="00797A37"/>
    <w:rsid w:val="007A3EE5"/>
    <w:rsid w:val="007F51E6"/>
    <w:rsid w:val="00880AE6"/>
    <w:rsid w:val="00A2139B"/>
    <w:rsid w:val="00B1480C"/>
    <w:rsid w:val="00C07FDE"/>
    <w:rsid w:val="00C62A51"/>
    <w:rsid w:val="00CB208F"/>
    <w:rsid w:val="00CF762B"/>
    <w:rsid w:val="00D0754C"/>
    <w:rsid w:val="00D672CD"/>
    <w:rsid w:val="00DB3814"/>
    <w:rsid w:val="00E85BED"/>
    <w:rsid w:val="00EA5384"/>
    <w:rsid w:val="00F16E44"/>
    <w:rsid w:val="00F2700F"/>
    <w:rsid w:val="00F4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F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76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814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6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F76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76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814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6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2179</Words>
  <Characters>12422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26</cp:revision>
  <cp:lastPrinted>2024-10-29T09:51:00Z</cp:lastPrinted>
  <dcterms:created xsi:type="dcterms:W3CDTF">2024-10-21T10:32:00Z</dcterms:created>
  <dcterms:modified xsi:type="dcterms:W3CDTF">2024-10-31T06:10:00Z</dcterms:modified>
</cp:coreProperties>
</file>