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ԷԱՃԱՊՁԲ-2024/7-11-ԵՊԲՀ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շինանյութերի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Պավել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(249)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marketing.ysmu10@gmail.com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ԷԱՃԱՊՁԲ-2024/7-11-ԵՊԲՀ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շինանյութերի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շինանյութերի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ԷԱՃԱՊՁԲ-2024/7-11-ԵՊԲՀ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marketing.ysmu10@gmail.com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շինանյութերի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Թրծած ապակի, 10 մմ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981473.64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Թրծած ապակու դռան ծխնի և շարժական ամրացում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696307.5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Թրծած ապակու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1379368.2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Թրծած ապակու դռան շարժական մեխանիզմ (շվեցար)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874041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Թրծած ապակու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1085713.92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Դռների ալյումինե պրոֆիլ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քառանկյուն խողովակ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տուփ, 1 տեղ, տիտան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Քառաբաշխիչ 45 աստիճան PVC-110x110x110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միջնապատեր՝ լցոնված լամբրիով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ապակեփաթեթ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առանց շրջանակի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2024.11.12.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ԷԱՃԱՊՁԲ-2024/7-11-ԵՊԲՀ</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ԷԱՃԱՊՁԲ-2024/7-11-ԵՊԲՀ</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ԷԱՃԱՊՁԲ-2024/7-11-ԵՊԲՀ</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ԷԱՃԱՊՁԲ-2024/7-11-ԵՊԲՀ</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ԷԱՃԱՊՁԲ-2024/7-11-ԵՊԲՀ</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«ԷԱՃԱՊՁԲ-2024/7-11-ԵՊԲՀ»*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ԷԱՃԱՊՁԲ-2024/7-11-ԵՊԲՀ*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«ԷԱՃԱՊՁԲ-2024/7-11-ԵՊԲՀ»*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ԷԱՃԱՊՁԲ-2024/7-11-ԵՊԲՀ*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ԵՊԲՀ ԿԱՐԻՔՆԵՐԻ ՀԱՄԱՐ ՇԻՆԱՆՅՈՒԹԵՐԻ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Դրամական միջոցների փոխանցումը կատարվում է հանձման-ընդունման արձանագրության հիման վրա` համաձայնագրի վճարման  ժամանակացույցով նախատեսված ամիսներին, 5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Թրծած ապակի, 10 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Թրծած ապակի, 10 մմ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Թրծած ապակու դռան ծխնի և շարժական ամրացում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Թրծած ապակու դռան ծխնի և շարժական ամրացում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Թրծած ապակու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Թրծած ապակու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Թրծած ապակու դռան շարժական մեխանիզմ (շվեցար)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Թրծած ապակու դռան շարժական մեխանիզմ (շվեցար)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Թրծած ապակու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Թրծած ապակու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Դռների ալյումինե պրոֆիլ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Դռների ալյումինե պրոֆիլ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քառանկյուն խողովակ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քառանկյուն խողովակ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տուփ, 1 տեղ, տիտան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տուփ, 1 տեղ, տիտան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Քառաբաշխիչ 45 աստիճան PVC-110x110x110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Քառաբաշխիչ 45 աստիճան PVC-110x110x110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միջնապատեր՝ լցոնված լամբրիով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միջնապատեր՝ լցոնված լամբրիով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ապակեփաթեթ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ապակեփաթեթ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առանց շրջանակի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առանց շրջանակի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20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20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20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20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20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20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20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20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20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20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20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համապատասխան ֆինանսական միջոցներ նախատեսվելու դեպքում կողմերի միջև կնքվող համաձայնագրի ուժի մեջ մտնելու օրվանից սկսած 20 օրացուցային օրում՝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