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одноразовых стаканчиков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одноразовых стаканчиков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одноразовых стаканчиков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одноразовых стаканчиков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(картонный) стакан․
В середине обеих сторон стакана с печатью: логотип НС РА (будет предоставлен), ՀԱՅԱՍՏԱՆԻ ՀԱՆՐԱՊԵՏՈՒԹՅԱՆ ԱԶԳԱՅԻՆ ԺՈՂՈՎ, NATIONAL ASSEMBLY OF THE REPUBLIC OF ARMENIA а в нижней части с печатью - www.parliament.am(однотонный).
Размеры стакана:
Диаметр верхней части (А) составляет: 69-71мм.
Участок под дном: 5-6 мм. Общая высота: 83-84 мм.
Толщина бумаги: 250+15мкм. Край стакана: R 1.50 мм.
Перед поставкой образец должен быть согласован с заказчиком. Стаканы должны быть предназначены для холодной и горячей воды. Товар должен быть неиспользованным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пластик, изготовлен из полипропилена (РР), цвет белый, высота 85-88мм, объем 180-200мл.  Стаканы  должны  рассчитаны как на холодную, так и на горячую воду и должны соответствовать всем действующим нормам и требованиям безопасности. Товар должен быть неиспользованным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устанавливаеться максимум 22-օго календарнօго дня с даты вступления в силу Соглашения, за исключением случая, когда выбранный участник соглашается поставлять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устанавливаеться максимум 22-օго календарнօго дня с даты вступления в силу Соглашения, за исключением случая, когда выбранный участник соглашается поставлять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