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ԱՍՀՆ-ՊՈԱԿ-ԷԱՃԱՊՁԲ-25/6-Վ-1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2025 թ. կարիքների համար տնտեսական, սանհիգիենիկ և մաքրիչ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ԱՍՀՆ-ՊՈԱԿ-ԷԱՃԱՊՁԲ-25/6-Վ-1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2025 թ. կարիքների համար տնտեսական, սանհիգիենիկ և մաքրիչ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2025 թ. կարիքների համար տնտեսական, սանհիգիենիկ և մաքրիչ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ԱՍՀՆ-ՊՈԱԿ-ԷԱՃԱՊՁԲ-25/6-Վ-1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2025 թ. կարիքների համար տնտեսական, սանհիգիենիկ և մաքրիչ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մեծ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կանանցի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կրեմ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քիսա լոգանքի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օճառոտ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միջոց սպասք լվացող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օծանելիք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մաքրող միջոց լվացարանների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ԱՍՀՆ-ՊՈԱԿ-ԷԱՃԱՊՁԲ-25/6-Վ-1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ԱՍՀՆ-ՊՈԱԿ-ԷԱՃԱՊՁԲ-25/6-Վ-1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ԱՍՀՆ-ՊՈԱԿ-ԷԱՃԱՊՁԲ-25/6-Վ-1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«ԱՍՀՆ-ՊՈԱԿ-ԷԱՃԱՊՁԲ-25/6-Վ-1»*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«ԱՍՀՆ-ՊՈԱԿ-ԷԱՃԱՊՁԲ-25/6-Վ-1»*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մեծ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կանանցի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կրեմ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քիսա լոգանքի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օճառոտ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միջոց սպասք լվացող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օծանելիք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մաքրող միջոց լվացարանների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