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2025թ.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2025թ.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2025թ.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2025թ.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ՇՄԳԹ2Պ-ԷԱՃԱՊՁԲ 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ՇՄԳԹ2Պ-ԷԱՃԱՊՁԲ 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ՇՄԳԹ2Պ-ԷԱՃԱՊՁԲ 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ՇՄԳԹ2Պ-ԷԱՃԱՊՁԲ 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ամբրօքսոլ(ամբրօքսոլիհիդրոքլորիդ)    R05CB06, R05CB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450 մգ+50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indapamide  դեղահատթաղանթապատ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(թիմոլոլիմալեատ) timolol (timolol maleate) ակնակաթիլներ 5մգ/մլ,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C09DB01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վալասատան 5մգ+160մգ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(էնալապրիլիմալեատ) enalapril (enalapril maleate)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(albendazole)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թաղանթապատ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(ամլոդիպինիբեզիլատ) amlodipine (amlodipine besilate)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Aminocaproic acid  լուծույթներարկման 50մգ/մլ, պլաստիկեփաթեթ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թաղանթապատ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Thiamazole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դեղահատթաղանթապատ, աղելույծ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(բիսոպրոլոլիֆումարատ) bisoprolol (bisoprololfumarate)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ակնակաթիլներ 1մգ/մլ,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m04aa01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Allopurinol  դեղահատ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(դեքսամեթազոնինատրիումականֆոսֆատ) dexamethasone (dexamethasone sodium phosphate) լուծույթներարկման 4մգ/մլ,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դոնդող արտաքին կիրառման 50մգ/գ,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(դիֆենհիդրամինիհիդրոքլորիդ) diphenhydramine (diphenhydramine hydrochloride) լուծույթներարկման 10մգ/մլ,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24մգ/մլ,  լուծույթներարկման,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դեղահատթաղանթապատ,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դեղակախույթներքինընդունման 125մգ/5մլ+31,25մգ/5մ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(բիսոպրոլոլիֆումարատ) bisoprolol (bisoprolol fumarate)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դոնդող 10մգ/գ,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(բետամեթազոնիվալերատ) betamethasone (betamethasone valerate) քսուքարտաքին կիրառման 1մգ/գ,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լուծույթներարկման 25 մգ/մլ,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(բիսոպրոլոլիֆումարատ) bisoprolol (bisoprololfumarate) դեղահատ10մգ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դեղահատթաղանթապատ, երկարատևձերբազատմամբ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acid,սրվակ5%-5մլ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R05CB06, R05CB  3  15մգ/5մլ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amoxicillin (amoxicillin trihydrate) դեղապատիճ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(թիամինիքլորիդ) thiamine (thiamine chloride) լուծույթներարկման 50մգ/մլ, 1մլ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amoxicillin (amoxicillin trihydrate)  դեղակախույթ,ներքինընդունման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Ամօքսիցիլին(ամօքսիցիլինիտրիհիդրատ) amoxicillin (amoxicillin trihydrate)  դեղակախույթ,ներքինընդունման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ամբրօքսոլ(ամբրօքսոլիհիդրոքլորիդ)    R05CB06, R05CB  60մգդեղահատ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(դրոտավերինիհիդրոքլորիդ), drotaverine (drotaverine hydrochloride)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պոլիմալտոզիհամալիր iron (III) hydroxide with polymaltose complex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(բետահիստինիդիհիդրոքլորիդ) N07CA01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դեղահատթաղանթապատ, աղելույծ75մգ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(ամլոդիպինիբեզիլատ), լիզինոպրիլ (լիզինոպրիլիդիհիդրատ)   C09BB03 դեղահատ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(ամպիցիլիննատրիում) ampicillin (ampicillin sodium) լուծույթներարկման 1,0գ ապակեսրվակ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լուծույթներքինընդունման, 100մգ/5մլ,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(դիկլոֆենակնատրիում) diclofenac (diclofenac sodium)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ներքինընդունմանդեղակախույթ 250մգ/5մլ+ 62,5մգ/5մլ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պոլիմալտոզիհամալիր iron (III) hydroxide with polymaltose complex լուծույթ ներքին ընդունման 50մգ/5մլ,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amoxicillin (amoxicillin trihydrate)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(ամօքսիցիլինիտրիհիդրատ), քլավուլանաթթու (կալիումիքլավուլանատ) amoxicillin (amoxicillin trihydrate), clavulanic acid (potassium clavulanate) դեղահատտարրալուծվող500մգ+125մգ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azithromycinդեղապատիճ   500մգ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